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F3E86D" w14:textId="77777777" w:rsidR="00D80A15" w:rsidRDefault="00000000">
      <w:pPr>
        <w:keepNext/>
        <w:spacing w:before="360" w:after="100"/>
        <w:jc w:val="center"/>
      </w:pPr>
      <w:r>
        <w:rPr>
          <w:b/>
          <w:sz w:val="29"/>
        </w:rPr>
        <w:t>PENGARUH LITERASI INFORMASI TERHADAP PENGGUNAAN</w:t>
      </w:r>
      <w:r>
        <w:rPr>
          <w:b/>
          <w:sz w:val="29"/>
        </w:rPr>
        <w:br/>
        <w:t>ARTIFICIAL INTELLIGENCE OLEH MAHASISWA FISIP</w:t>
      </w:r>
      <w:r>
        <w:rPr>
          <w:b/>
          <w:sz w:val="29"/>
        </w:rPr>
        <w:br/>
        <w:t>UNIVERSITAS UDAYANA</w:t>
      </w:r>
    </w:p>
    <w:p w14:paraId="4F288440" w14:textId="77777777" w:rsidR="00D80A15" w:rsidRDefault="00000000">
      <w:pPr>
        <w:keepNext/>
        <w:spacing w:after="60"/>
        <w:jc w:val="center"/>
      </w:pPr>
      <w:r>
        <w:rPr>
          <w:b/>
          <w:sz w:val="22"/>
        </w:rPr>
        <w:t>Ni Wayan Restiani</w:t>
      </w:r>
      <w:r>
        <w:rPr>
          <w:b/>
          <w:sz w:val="16"/>
          <w:vertAlign w:val="superscript"/>
        </w:rPr>
        <w:t>1</w:t>
      </w:r>
      <w:r>
        <w:rPr>
          <w:b/>
          <w:sz w:val="22"/>
        </w:rPr>
        <w:t>, Ni Putu Premierita Haryanti</w:t>
      </w:r>
      <w:r>
        <w:rPr>
          <w:b/>
          <w:sz w:val="16"/>
          <w:vertAlign w:val="superscript"/>
        </w:rPr>
        <w:t>2</w:t>
      </w:r>
      <w:r>
        <w:rPr>
          <w:b/>
          <w:sz w:val="22"/>
        </w:rPr>
        <w:t>, Dwi Fitrina Cahyaningtyas</w:t>
      </w:r>
      <w:r>
        <w:rPr>
          <w:b/>
          <w:sz w:val="16"/>
          <w:vertAlign w:val="superscript"/>
        </w:rPr>
        <w:t>3</w:t>
      </w:r>
    </w:p>
    <w:p w14:paraId="60665F3E" w14:textId="77777777" w:rsidR="00D80A15" w:rsidRDefault="00000000">
      <w:pPr>
        <w:keepNext/>
        <w:spacing w:after="20"/>
        <w:jc w:val="center"/>
      </w:pPr>
      <w:r>
        <w:t>1,2,3 Program Studi D3 Perpustakaan, Fakultas Ilmu Sosial dan Ilmu Politik, Universitas Udayana</w:t>
      </w:r>
    </w:p>
    <w:p w14:paraId="5260BF1D" w14:textId="48D4E7C0" w:rsidR="00D80A15" w:rsidRDefault="00000000">
      <w:pPr>
        <w:keepNext/>
        <w:spacing w:after="240"/>
        <w:jc w:val="center"/>
      </w:pPr>
      <w:r w:rsidRPr="002A7892">
        <w:rPr>
          <w:color w:val="000000" w:themeColor="text1"/>
        </w:rPr>
        <w:t>Email</w:t>
      </w:r>
      <w:r w:rsidRPr="002A7892">
        <w:rPr>
          <w:color w:val="000000" w:themeColor="text1"/>
          <w:u w:val="single"/>
        </w:rPr>
        <w:t>:</w:t>
      </w:r>
      <w:r w:rsidR="00635880">
        <w:rPr>
          <w:color w:val="000000" w:themeColor="text1"/>
          <w:u w:val="single"/>
        </w:rPr>
        <w:t xml:space="preserve"> </w:t>
      </w:r>
      <w:r w:rsidR="0095304A">
        <w:rPr>
          <w:color w:val="0066CC"/>
          <w:u w:val="single"/>
        </w:rPr>
        <w:t>dwicahyaningtyas@unud.co.id</w:t>
      </w:r>
    </w:p>
    <w:p w14:paraId="6490A375" w14:textId="77777777" w:rsidR="00D80A15" w:rsidRDefault="00000000">
      <w:pPr>
        <w:keepNext/>
        <w:spacing w:after="20"/>
        <w:jc w:val="center"/>
      </w:pPr>
      <w:r>
        <w:rPr>
          <w:b/>
          <w:i/>
          <w:sz w:val="22"/>
        </w:rPr>
        <w:t>ABSTRACT</w:t>
      </w:r>
    </w:p>
    <w:p w14:paraId="1BDBBD3C" w14:textId="77777777" w:rsidR="00D80A15" w:rsidRDefault="00000000" w:rsidP="002A7892">
      <w:pPr>
        <w:spacing w:line="228" w:lineRule="auto"/>
        <w:jc w:val="both"/>
      </w:pPr>
      <w:r>
        <w:rPr>
          <w:i/>
          <w:sz w:val="19"/>
        </w:rPr>
        <w:t>The rapid adoption of artificial intelligence (AI) in higher education requires students to possess adequate information literacy so that AI-generated information can be located, evaluated, and used responsibly. This study examines the effect of information literacy on AI use among students of the Faculty of Social and Political Sciences, Udayana University. A quantitative survey was conducted with 92 students from the 2022-2024 cohorts selected through proportionate stratified random sampling. The questionnaire comprised 24 statements developed from the Big Six information literacy model and the Technology Acceptance Model (TAM), using a four-point Likert scale. Data were analysed using descriptive statistics, item validity, reliability testing, and simple linear regression. The results show that information literacy obtained a mean score of 3.34, while AI use obtained 3.15 on a four-point scale. Both instruments were reliable (Cronbach's alpha 0.763 and 0.723). Information literacy had a positive and significant effect on AI use (B=0.469; beta=0.514; t=5.682; p&lt;0.001). ChatGPT was the most frequently used application (76.1%), primarily for information and reference searching (72.8%). These findings indicate that stronger information literacy supports more purposeful, critical, and responsible academic use of AI.</w:t>
      </w:r>
    </w:p>
    <w:p w14:paraId="1AF239D6" w14:textId="77777777" w:rsidR="002A7892" w:rsidRDefault="002A7892">
      <w:pPr>
        <w:spacing w:line="228" w:lineRule="auto"/>
        <w:rPr>
          <w:b/>
          <w:i/>
          <w:sz w:val="19"/>
        </w:rPr>
      </w:pPr>
    </w:p>
    <w:p w14:paraId="57F778B1" w14:textId="3D059A03" w:rsidR="00D80A15" w:rsidRDefault="00000000">
      <w:pPr>
        <w:spacing w:line="228" w:lineRule="auto"/>
      </w:pPr>
      <w:r>
        <w:rPr>
          <w:b/>
          <w:i/>
          <w:sz w:val="19"/>
        </w:rPr>
        <w:t xml:space="preserve">Keywords: </w:t>
      </w:r>
      <w:r>
        <w:rPr>
          <w:i/>
          <w:sz w:val="19"/>
        </w:rPr>
        <w:t>Information Literacy, Artificial Intelligence, Big Six, Technology Acceptance Model, Higher Education.</w:t>
      </w:r>
    </w:p>
    <w:p w14:paraId="1DF1A4F3" w14:textId="77777777" w:rsidR="002A7892" w:rsidRDefault="002A7892">
      <w:pPr>
        <w:keepNext/>
        <w:spacing w:before="120" w:after="20"/>
        <w:jc w:val="center"/>
        <w:rPr>
          <w:b/>
          <w:sz w:val="22"/>
        </w:rPr>
      </w:pPr>
    </w:p>
    <w:p w14:paraId="4BDE0C98" w14:textId="55B8646E" w:rsidR="00D80A15" w:rsidRPr="002A7892" w:rsidRDefault="00000000">
      <w:pPr>
        <w:keepNext/>
        <w:spacing w:before="120" w:after="20"/>
        <w:jc w:val="center"/>
      </w:pPr>
      <w:r w:rsidRPr="002A7892">
        <w:rPr>
          <w:b/>
          <w:sz w:val="22"/>
        </w:rPr>
        <w:t>ABSTRAK</w:t>
      </w:r>
    </w:p>
    <w:p w14:paraId="20960B72" w14:textId="77777777" w:rsidR="00D80A15" w:rsidRDefault="00000000">
      <w:pPr>
        <w:spacing w:line="228" w:lineRule="auto"/>
        <w:jc w:val="both"/>
      </w:pPr>
      <w:r>
        <w:rPr>
          <w:sz w:val="19"/>
        </w:rPr>
        <w:t>Pemanfaatan artificial intelligence (AI) yang semakin luas di perguruan tinggi menuntut mahasiswa memiliki literasi informasi agar informasi yang dihasilkan AI dapat ditemukan, dinilai, dan digunakan secara bertanggung jawab. Penelitian ini menganalisis pengaruh literasi informasi terhadap penggunaan AI oleh mahasiswa Fakultas Ilmu Sosial dan Ilmu Politik Universitas Udayana. Survei kuantitatif dilakukan terhadap 92 mahasiswa angkatan 2022-2024 yang dipilih menggunakan proportionate stratified random sampling. Instrumen terdiri atas 24 pernyataan yang dikembangkan dari model literasi informasi Big Six dan Technology Acceptance Model (TAM) dengan skala Likert empat tingkat. Data dianalisis menggunakan statistik deskriptif, uji validitas, reliabilitas, dan regresi linier sederhana. Hasil penelitian menunjukkan skor rata-rata literasi informasi sebesar 3,34 dan penggunaan AI sebesar 3,15 pada skala empat. Kedua instrumen reliabel dengan Cronbach's Alpha masing-masing 0,763 dan 0,723. Literasi informasi berpengaruh positif dan signifikan terhadap penggunaan AI (B=0,469; beta=0,514; t=5,682; p&lt;0,001). ChatGPT menjadi aplikasi yang paling banyak digunakan (76,1%), terutama untuk pencarian informasi dan referensi (72,8%). Temuan ini menunjukkan bahwa literasi informasi yang lebih kuat mendukung penggunaan AI akademik yang lebih terarah, kritis, dan bertanggung jawab.</w:t>
      </w:r>
    </w:p>
    <w:p w14:paraId="255B8B2E" w14:textId="77777777" w:rsidR="002A7892" w:rsidRDefault="002A7892">
      <w:pPr>
        <w:spacing w:line="228" w:lineRule="auto"/>
        <w:rPr>
          <w:b/>
          <w:sz w:val="19"/>
        </w:rPr>
      </w:pPr>
    </w:p>
    <w:p w14:paraId="3741E14B" w14:textId="59A18AED" w:rsidR="00D80A15" w:rsidRDefault="00000000">
      <w:pPr>
        <w:spacing w:line="228" w:lineRule="auto"/>
      </w:pPr>
      <w:r>
        <w:rPr>
          <w:b/>
          <w:sz w:val="19"/>
        </w:rPr>
        <w:t xml:space="preserve">Kata Kunci: </w:t>
      </w:r>
      <w:proofErr w:type="spellStart"/>
      <w:r>
        <w:rPr>
          <w:sz w:val="19"/>
        </w:rPr>
        <w:t>Literasi</w:t>
      </w:r>
      <w:proofErr w:type="spellEnd"/>
      <w:r>
        <w:rPr>
          <w:sz w:val="19"/>
        </w:rPr>
        <w:t xml:space="preserve"> </w:t>
      </w:r>
      <w:proofErr w:type="spellStart"/>
      <w:r>
        <w:rPr>
          <w:sz w:val="19"/>
        </w:rPr>
        <w:t>Informasi</w:t>
      </w:r>
      <w:proofErr w:type="spellEnd"/>
      <w:r>
        <w:rPr>
          <w:sz w:val="19"/>
        </w:rPr>
        <w:t>, Artificial Intelligence, Big Six, Technology Acceptance Model, Perguruan Tinggi.</w:t>
      </w:r>
    </w:p>
    <w:p w14:paraId="52AE8CB9" w14:textId="77777777" w:rsidR="00D80A15" w:rsidRDefault="00D80A15"/>
    <w:p w14:paraId="756CBBA8" w14:textId="77777777" w:rsidR="002A7892" w:rsidRDefault="002A7892">
      <w:pPr>
        <w:sectPr w:rsidR="002A7892" w:rsidSect="002A7892">
          <w:headerReference w:type="default" r:id="rId8"/>
          <w:footerReference w:type="default" r:id="rId9"/>
          <w:pgSz w:w="11906" w:h="16838"/>
          <w:pgMar w:top="1020" w:right="1276" w:bottom="879" w:left="1276" w:header="425" w:footer="369" w:gutter="0"/>
          <w:pgNumType w:start="43"/>
          <w:cols w:space="450"/>
          <w:docGrid w:linePitch="360"/>
        </w:sectPr>
      </w:pPr>
    </w:p>
    <w:p w14:paraId="67680BD2" w14:textId="77777777" w:rsidR="00D80A15" w:rsidRDefault="00000000">
      <w:pPr>
        <w:keepNext/>
        <w:spacing w:before="140" w:after="20"/>
      </w:pPr>
      <w:r>
        <w:rPr>
          <w:b/>
          <w:sz w:val="22"/>
        </w:rPr>
        <w:t>1. PENDAHULUAN</w:t>
      </w:r>
    </w:p>
    <w:p w14:paraId="1D9A77CB" w14:textId="77777777" w:rsidR="00D80A15" w:rsidRDefault="00000000">
      <w:pPr>
        <w:ind w:firstLine="312"/>
        <w:jc w:val="both"/>
      </w:pPr>
      <w:r>
        <w:t>Perkembangan artificial intelligence (AI) telah mengubah cara mahasiswa mencari, mengolah, dan memproduksi informasi akademik. Berbagai aplikasi AI generatif dapat memberikan jawaban, merangkum bacaan, membantu parafrase, dan menawarkan gagasan awal dalam waktu singkat. Kemudahan tersebut meningkatkan efisiensi pembelajaran, tetapi juga menghadirkan risiko berupa informasi yang tidak akurat, ketergantungan, plagiarisme, pelanggaran hak cipta, serta berkurangnya proses berpikir kritis. Cahyaningtyas (2024) menunjukkan bahwa kemudahan akses dan jawaban instan mendorong mahasiswa memanfaatkan AI dalam pembelajaran, namun sekaligus dapat memunculkan kecenderungan ketergantungan.</w:t>
      </w:r>
    </w:p>
    <w:p w14:paraId="49F26DED" w14:textId="77777777" w:rsidR="00D80A15" w:rsidRDefault="00000000">
      <w:pPr>
        <w:ind w:firstLine="312"/>
        <w:jc w:val="both"/>
      </w:pPr>
      <w:r>
        <w:t>Dalam lingkungan informasi yang semakin kompleks, literasi informasi menjadi kompetensi mendasar. American Library Association memaknai literasi informasi sebagai kemampuan mengenali kebutuhan informasi serta menemukan, mengevaluasi, dan menggunakan informasi secara efektif (Jackman &amp; Weiner, 2017). CILIP (2018) menambahkan dimensi berpikir kritis dan kemampuan membuat penilaian yang seimbang terhadap informasi. Dengan demikian, literasi informasi tidak hanya berkaitan dengan keterampilan teknis penelusuran, tetapi juga mencakup evaluasi kredibilitas, sintesis, komunikasi, dan penggunaan informasi secara etis.</w:t>
      </w:r>
    </w:p>
    <w:p w14:paraId="74700C5D" w14:textId="77777777" w:rsidR="00D80A15" w:rsidRDefault="00000000">
      <w:pPr>
        <w:ind w:firstLine="312"/>
        <w:jc w:val="both"/>
      </w:pPr>
      <w:r>
        <w:t xml:space="preserve">Kebutuhan terhadap literasi informasi menjadi semakin penting ketika sumber informasi berasal dari AI. Sistem AI dapat menghasilkan teks yang tampak meyakinkan, tetapi pengguna tetap perlu </w:t>
      </w:r>
      <w:r>
        <w:lastRenderedPageBreak/>
        <w:t>memeriksa akurasi, relevansi, konteks, bias, dan sumber pendukungnya. Gandasari et al. (2024) menegaskan bahwa pemanfaatan AI dalam penyusunan tugas harus disertai tanggung jawab akademik. Panduan penggunaan Generative AI di perguruan tinggi juga menempatkan integritas akademik, keamanan data, kesetaraan, transparansi, akuntabilitas, dan dampak lingkungan sebagai aspek etis yang perlu diperhatikan (Ditjen Dikti, 2024).</w:t>
      </w:r>
    </w:p>
    <w:p w14:paraId="099741E0" w14:textId="77777777" w:rsidR="00D80A15" w:rsidRDefault="00000000">
      <w:pPr>
        <w:ind w:firstLine="312"/>
        <w:jc w:val="both"/>
      </w:pPr>
      <w:r>
        <w:t>Penelitian terdahulu memperlihatkan bahwa literasi AI dan literasi digital berhubungan dengan kemampuan mahasiswa memahami etika dan batas penggunaan teknologi. Suwahyu et al. (2024) merekomendasikan penguatan literasi AI melalui kurikulum dan pelatihan, sedangkan Aswan (2025) menunjukkan pentingnya mengintegrasikan nilai moral, kemanusiaan, dan tanggung jawab sosial ke dalam pembelajaran AI. Haris et al. (2024) juga menemukan bahwa pengalaman dan paparan literasi AI dapat memengaruhi respons mahasiswa terhadap norma dan etika akademik.</w:t>
      </w:r>
    </w:p>
    <w:p w14:paraId="0AC6EC0B" w14:textId="77777777" w:rsidR="00D80A15" w:rsidRDefault="00000000">
      <w:pPr>
        <w:ind w:firstLine="312"/>
        <w:jc w:val="both"/>
      </w:pPr>
      <w:r>
        <w:t>Meskipun demikian, kajian yang secara khusus menguji kontribusi literasi informasi umum terhadap penggunaan AI oleh mahasiswa ilmu sosial masih terbatas. Penelitian ini menggunakan model Big Six untuk merepresentasikan kemampuan mengelola masalah informasi dan Technology Acceptance Model (TAM) untuk menggambarkan penerimaan serta penggunaan AI. Penggabungan kedua kerangka tersebut memungkinkan penelitian menilai apakah kemampuan mendefinisikan kebutuhan, memilih sumber, mengakses, menggunakan, menyintesis, dan mengevaluasi informasi berkontribusi terhadap penggunaan AI yang bermanfaat, mudah, berkelanjutan, dan bertanggung jawab.</w:t>
      </w:r>
    </w:p>
    <w:p w14:paraId="0C5A2848" w14:textId="77777777" w:rsidR="00D80A15" w:rsidRDefault="00000000">
      <w:pPr>
        <w:ind w:firstLine="312"/>
        <w:jc w:val="both"/>
      </w:pPr>
      <w:r>
        <w:t>Berdasarkan latar belakang tersebut, penelitian ini bertujuan menganalisis pengaruh literasi informasi terhadap penggunaan AI oleh mahasiswa Fakultas Ilmu Sosial dan Ilmu Politik Universitas Udayana. Hipotesis penelitian menyatakan bahwa literasi informasi berpengaruh positif dan signifikan terhadap penggunaan AI dalam kegiatan akademik.</w:t>
      </w:r>
    </w:p>
    <w:p w14:paraId="79C8142A" w14:textId="77777777" w:rsidR="00D80A15" w:rsidRDefault="00000000">
      <w:pPr>
        <w:keepNext/>
        <w:spacing w:before="140" w:after="20"/>
      </w:pPr>
      <w:r>
        <w:rPr>
          <w:b/>
          <w:sz w:val="22"/>
        </w:rPr>
        <w:t>2. KAJIAN PUSTAKA</w:t>
      </w:r>
    </w:p>
    <w:p w14:paraId="0BBA9070" w14:textId="77777777" w:rsidR="00D80A15" w:rsidRDefault="00000000">
      <w:pPr>
        <w:keepNext/>
        <w:spacing w:before="100" w:after="20"/>
      </w:pPr>
      <w:r>
        <w:rPr>
          <w:b/>
        </w:rPr>
        <w:t>Literasi Informasi dan Model Big Six</w:t>
      </w:r>
    </w:p>
    <w:p w14:paraId="0F43D1DC" w14:textId="77777777" w:rsidR="00D80A15" w:rsidRDefault="00000000">
      <w:pPr>
        <w:ind w:firstLine="312"/>
        <w:jc w:val="both"/>
      </w:pPr>
      <w:r>
        <w:t>Literasi informasi merupakan seperangkat kemampuan terintegrasi untuk menemukan informasi secara reflektif, memahami bagaimana informasi diproduksi dan dinilai, serta menggunakan informasi untuk menciptakan pengetahuan dan berpartisipasi secara etis dalam komunitas pembelajaran (Julien et al., 2018). Kompetensi ini memberi landasan bagi mahasiswa untuk merumuskan kebutuhan, membangun strategi penelusuran, menilai sumber, dan mengomunikasikan hasil secara bertanggung jawab.</w:t>
      </w:r>
    </w:p>
    <w:p w14:paraId="37D6AF1A" w14:textId="77777777" w:rsidR="00D80A15" w:rsidRDefault="00000000">
      <w:pPr>
        <w:ind w:firstLine="312"/>
        <w:jc w:val="both"/>
      </w:pPr>
      <w:r>
        <w:t xml:space="preserve">Model Big Six yang dikembangkan Eisenberg dan Berkowitz memandang pemecahan masalah informasi sebagai enam tahap yang saling </w:t>
      </w:r>
      <w:r>
        <w:t>berkaitan. Tahap pertama, task definition, menekankan perumusan masalah dan kebutuhan informasi. Tahap kedua, information seeking strategies, mencakup identifikasi dan pemilihan sumber terbaik. Tahap ketiga, location and access, berhubungan dengan kemampuan menemukan sumber dan informasi di dalamnya. Tahap keempat, use of information, menuntut pengguna memahami serta mengambil informasi yang relevan. Tahap kelima, synthesis, mengorganisasi informasi dari berbagai sumber menjadi produk baru. Tahap keenam, evaluation, menilai efektivitas hasil dan efisiensi proses (Wicaksono &amp; Kurniawan, 2016; Yudistira, 2017).</w:t>
      </w:r>
    </w:p>
    <w:p w14:paraId="42084B8A" w14:textId="77777777" w:rsidR="00D80A15" w:rsidRDefault="00000000">
      <w:pPr>
        <w:ind w:firstLine="312"/>
        <w:jc w:val="both"/>
      </w:pPr>
      <w:r>
        <w:t>Dalam konteks AI, keenam tahap tersebut membantu mahasiswa menghindari penerimaan jawaban secara pasif. Pengguna yang mampu mendefinisikan kebutuhan akan menyusun permintaan yang lebih tepat; pengguna yang mempunyai strategi pencarian akan membandingkan jawaban AI dengan sumber lain; sedangkan kemampuan evaluasi membantu mengidentifikasi kekeliruan, bias, dan ketidaksesuaian konteks.</w:t>
      </w:r>
    </w:p>
    <w:p w14:paraId="5346D7D4" w14:textId="77777777" w:rsidR="00D80A15" w:rsidRDefault="00000000">
      <w:pPr>
        <w:keepNext/>
        <w:spacing w:before="100" w:after="20"/>
      </w:pPr>
      <w:r>
        <w:rPr>
          <w:b/>
        </w:rPr>
        <w:t>Penggunaan AI dan Technology Acceptance Model</w:t>
      </w:r>
    </w:p>
    <w:p w14:paraId="5FD2D307" w14:textId="77777777" w:rsidR="00D80A15" w:rsidRDefault="00000000">
      <w:pPr>
        <w:ind w:firstLine="312"/>
        <w:jc w:val="both"/>
      </w:pPr>
      <w:r>
        <w:t>Artificial intelligence adalah teknologi yang memungkinkan mesin melakukan fungsi yang berkaitan dengan pembelajaran, pemahaman, pemecahan masalah, pengambilan keputusan, kreativitas, dan otonomi. Dalam pendidikan tinggi, AI digunakan untuk pencarian informasi, penjelasan konsep, penulisan, penerjemahan, analisis, dan dukungan pembelajaran. Pemanfaatannya tetap memerlukan penilaian manusia karena keluaran AI tidak selalu identik dengan sumber ilmiah yang telah diverifikasi.</w:t>
      </w:r>
    </w:p>
    <w:p w14:paraId="35F6ACC7" w14:textId="77777777" w:rsidR="00D80A15" w:rsidRDefault="00000000">
      <w:pPr>
        <w:ind w:firstLine="312"/>
        <w:jc w:val="both"/>
      </w:pPr>
      <w:r>
        <w:t>Technology Acceptance Model menjelaskan penerimaan teknologi melalui perceived usefulness dan perceived ease of use yang membentuk sikap serta niat menggunakan teknologi. Pengembangan model juga memperhatikan penggunaan aktual. Dalam konteks pendidikan, persepsi bahwa AI bermanfaat dan mudah digunakan dapat meningkatkan sikap positif serta niat mahasiswa untuk menggunakannya dalam pembelajaran (Dahri et al., 2024). Penelitian ini mengoperasionalkan penggunaan AI melalui lima dimensi, yaitu kegunaan yang dirasakan, kemudahan penggunaan, sikap terhadap penggunaan, niat perilaku untuk menggunakan, dan penggunaan aktual.</w:t>
      </w:r>
    </w:p>
    <w:p w14:paraId="534F2416" w14:textId="77777777" w:rsidR="00D80A15" w:rsidRDefault="00000000">
      <w:pPr>
        <w:ind w:firstLine="312"/>
        <w:jc w:val="both"/>
      </w:pPr>
      <w:r>
        <w:t>Secara konseptual, mahasiswa dengan literasi informasi yang lebih tinggi diperkirakan mampu memanfaatkan manfaat AI tanpa mengabaikan validitas dan etika. Literasi informasi membantu pengguna membedakan fungsi AI sebagai alat bantu dari fungsi sumber ilmiah, sehingga penerimaan teknologi tidak hanya ditentukan oleh kemudahan, tetapi juga oleh kualitas proses informasi yang dilakukan pengguna.</w:t>
      </w:r>
    </w:p>
    <w:p w14:paraId="1E283902" w14:textId="77777777" w:rsidR="00D80A15" w:rsidRDefault="00000000">
      <w:pPr>
        <w:keepNext/>
        <w:spacing w:before="140" w:after="20"/>
      </w:pPr>
      <w:r>
        <w:rPr>
          <w:b/>
          <w:sz w:val="22"/>
        </w:rPr>
        <w:lastRenderedPageBreak/>
        <w:t>3. METODOLOGI PENELITIAN</w:t>
      </w:r>
    </w:p>
    <w:p w14:paraId="081FD37A" w14:textId="77777777" w:rsidR="00D80A15" w:rsidRDefault="00000000">
      <w:pPr>
        <w:ind w:firstLine="312"/>
        <w:jc w:val="both"/>
      </w:pPr>
      <w:r>
        <w:t>Penelitian ini menggunakan pendekatan kuantitatif dengan metode survei. Pengumpulan data dilaksanakan pada 4 Maret-30 April 2025 di Fakultas Ilmu Sosial dan Ilmu Politik Universitas Udayana, Kampus Denpasar dan Kampus Bukit Jimbaran. Populasi penelitian adalah 1.158 mahasiswa aktif angkatan 2022-2024 dari Program Studi Hubungan Internasional, Sosiologi, Administrasi Publik, Ilmu Komunikasi, Ilmu Politik, dan D3 Perpustakaan.</w:t>
      </w:r>
    </w:p>
    <w:p w14:paraId="4800A951" w14:textId="77777777" w:rsidR="00D80A15" w:rsidRDefault="00000000">
      <w:pPr>
        <w:ind w:firstLine="312"/>
        <w:jc w:val="both"/>
      </w:pPr>
      <w:r>
        <w:t>Jumlah sampel ditentukan menggunakan rumus Slovin dengan tingkat kesalahan 10% dan diperoleh 92 responden. Sampel dipilih melalui proportionate stratified random sampling agar setiap program studi memperoleh perwakilan secara proporsional. Kriteria responden adalah mahasiswa yang pernah menggunakan AI untuk kegiatan pembelajaran, seperti mencari informasi, mengerjakan tugas, atau memahami materi perkuliahan.</w:t>
      </w:r>
    </w:p>
    <w:p w14:paraId="5C6C5287" w14:textId="77777777" w:rsidR="00D80A15" w:rsidRDefault="00000000">
      <w:pPr>
        <w:ind w:firstLine="312"/>
        <w:jc w:val="both"/>
      </w:pPr>
      <w:r>
        <w:t>Data primer dikumpulkan menggunakan kuesioner tertutup. Variabel literasi informasi diukur melalui 12 pernyataan berdasarkan enam dimensi Big Six. Variabel penggunaan AI diukur melalui 12 pernyataan berdasarkan lima dimensi TAM. Setiap pernyataan menggunakan skala Likert empat tingkat: sangat tidak setuju=1, tidak setuju=2, setuju=3, dan sangat setuju=4. Selain itu, kuesioner memuat pertanyaan karakteristik responden dan pola pemanfaatan AI.</w:t>
      </w:r>
    </w:p>
    <w:p w14:paraId="42A6F789" w14:textId="77777777" w:rsidR="00D80A15" w:rsidRDefault="00000000">
      <w:pPr>
        <w:ind w:firstLine="312"/>
        <w:jc w:val="both"/>
      </w:pPr>
      <w:r>
        <w:t>Analisis dilakukan dengan SPSS melalui statistik deskriptif, korelasi item-total untuk uji validitas, Cronbach's Alpha untuk uji reliabilitas, dan regresi linier sederhana. Model yang diuji adalah Y=a+bX, dengan Y sebagai penggunaan AI dan X sebagai literasi informasi. Hipotesis diterima apabila nilai signifikansi lebih kecil dari 0,05.</w:t>
      </w:r>
    </w:p>
    <w:p w14:paraId="1A730B3A" w14:textId="77777777" w:rsidR="00D80A15" w:rsidRDefault="00000000">
      <w:pPr>
        <w:keepNext/>
        <w:spacing w:before="140" w:after="20"/>
      </w:pPr>
      <w:r>
        <w:rPr>
          <w:b/>
          <w:sz w:val="22"/>
        </w:rPr>
        <w:t>4. HASIL DAN PEMBAHASAN</w:t>
      </w:r>
    </w:p>
    <w:p w14:paraId="4A827C59" w14:textId="77777777" w:rsidR="00D80A15" w:rsidRDefault="00000000">
      <w:pPr>
        <w:keepNext/>
        <w:spacing w:before="100" w:after="20"/>
      </w:pPr>
      <w:r>
        <w:rPr>
          <w:b/>
        </w:rPr>
        <w:t>Karakteristik Responden dan Pola Penggunaan AI</w:t>
      </w:r>
    </w:p>
    <w:p w14:paraId="0AE938BA" w14:textId="77777777" w:rsidR="00D80A15" w:rsidRDefault="00000000">
      <w:pPr>
        <w:ind w:firstLine="312"/>
        <w:jc w:val="both"/>
      </w:pPr>
      <w:r>
        <w:t>Responden didominasi perempuan sebanyak 65 orang (70,7%). Distribusi sampel berasal dari enam program studi dan tiga angkatan. Komposisi terbesar berasal dari angkatan 2024 sebanyak 36 responden (39,1%). Rincian karakteristik responden disajikan pada Tabel 1.</w:t>
      </w:r>
    </w:p>
    <w:p w14:paraId="3031FB9B" w14:textId="77777777" w:rsidR="00D80A15" w:rsidRDefault="00000000">
      <w:pPr>
        <w:keepNext/>
        <w:spacing w:before="80" w:after="40"/>
        <w:jc w:val="center"/>
      </w:pPr>
      <w:r>
        <w:rPr>
          <w:sz w:val="18"/>
        </w:rPr>
        <w:t>Tabel 1. Karakteristik Responden</w:t>
      </w:r>
    </w:p>
    <w:tbl>
      <w:tblPr>
        <w:tblW w:w="3912"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4A0" w:firstRow="1" w:lastRow="0" w:firstColumn="1" w:lastColumn="0" w:noHBand="0" w:noVBand="1"/>
      </w:tblPr>
      <w:tblGrid>
        <w:gridCol w:w="936"/>
        <w:gridCol w:w="1957"/>
        <w:gridCol w:w="481"/>
        <w:gridCol w:w="538"/>
      </w:tblGrid>
      <w:tr w:rsidR="00D80A15" w14:paraId="729F216F" w14:textId="77777777">
        <w:trPr>
          <w:cantSplit/>
          <w:tblHeader/>
        </w:trPr>
        <w:tc>
          <w:tcPr>
            <w:tcW w:w="935" w:type="dxa"/>
            <w:tcMar>
              <w:top w:w="45" w:type="dxa"/>
              <w:left w:w="50" w:type="dxa"/>
              <w:bottom w:w="45" w:type="dxa"/>
              <w:right w:w="50" w:type="dxa"/>
            </w:tcMar>
            <w:vAlign w:val="center"/>
          </w:tcPr>
          <w:p w14:paraId="088E4074" w14:textId="77777777" w:rsidR="00D80A15" w:rsidRDefault="00000000">
            <w:pPr>
              <w:spacing w:line="228" w:lineRule="auto"/>
              <w:jc w:val="center"/>
            </w:pPr>
            <w:r>
              <w:rPr>
                <w:b/>
                <w:sz w:val="15"/>
              </w:rPr>
              <w:t>Karakteristik</w:t>
            </w:r>
          </w:p>
        </w:tc>
        <w:tc>
          <w:tcPr>
            <w:tcW w:w="1956" w:type="dxa"/>
            <w:tcMar>
              <w:top w:w="45" w:type="dxa"/>
              <w:left w:w="50" w:type="dxa"/>
              <w:bottom w:w="45" w:type="dxa"/>
              <w:right w:w="50" w:type="dxa"/>
            </w:tcMar>
            <w:vAlign w:val="center"/>
          </w:tcPr>
          <w:p w14:paraId="544B5F22" w14:textId="77777777" w:rsidR="00D80A15" w:rsidRDefault="00000000">
            <w:pPr>
              <w:spacing w:line="228" w:lineRule="auto"/>
              <w:jc w:val="center"/>
            </w:pPr>
            <w:r>
              <w:rPr>
                <w:b/>
                <w:sz w:val="15"/>
              </w:rPr>
              <w:t>Kategori</w:t>
            </w:r>
          </w:p>
        </w:tc>
        <w:tc>
          <w:tcPr>
            <w:tcW w:w="481" w:type="dxa"/>
            <w:tcMar>
              <w:top w:w="45" w:type="dxa"/>
              <w:left w:w="50" w:type="dxa"/>
              <w:bottom w:w="45" w:type="dxa"/>
              <w:right w:w="50" w:type="dxa"/>
            </w:tcMar>
            <w:vAlign w:val="center"/>
          </w:tcPr>
          <w:p w14:paraId="6A8D6FA5" w14:textId="77777777" w:rsidR="00D80A15" w:rsidRDefault="00000000">
            <w:pPr>
              <w:spacing w:line="228" w:lineRule="auto"/>
              <w:jc w:val="center"/>
            </w:pPr>
            <w:r>
              <w:rPr>
                <w:b/>
                <w:sz w:val="15"/>
              </w:rPr>
              <w:t>n</w:t>
            </w:r>
          </w:p>
        </w:tc>
        <w:tc>
          <w:tcPr>
            <w:tcW w:w="538" w:type="dxa"/>
            <w:tcMar>
              <w:top w:w="45" w:type="dxa"/>
              <w:left w:w="50" w:type="dxa"/>
              <w:bottom w:w="45" w:type="dxa"/>
              <w:right w:w="50" w:type="dxa"/>
            </w:tcMar>
            <w:vAlign w:val="center"/>
          </w:tcPr>
          <w:p w14:paraId="4F00F40B" w14:textId="77777777" w:rsidR="00D80A15" w:rsidRDefault="00000000">
            <w:pPr>
              <w:spacing w:line="228" w:lineRule="auto"/>
              <w:jc w:val="center"/>
            </w:pPr>
            <w:r>
              <w:rPr>
                <w:b/>
                <w:sz w:val="15"/>
              </w:rPr>
              <w:t>%</w:t>
            </w:r>
          </w:p>
        </w:tc>
      </w:tr>
      <w:tr w:rsidR="00D80A15" w14:paraId="044B4D44" w14:textId="77777777">
        <w:trPr>
          <w:cantSplit/>
        </w:trPr>
        <w:tc>
          <w:tcPr>
            <w:tcW w:w="935" w:type="dxa"/>
            <w:tcMar>
              <w:top w:w="45" w:type="dxa"/>
              <w:left w:w="50" w:type="dxa"/>
              <w:bottom w:w="45" w:type="dxa"/>
              <w:right w:w="50" w:type="dxa"/>
            </w:tcMar>
            <w:vAlign w:val="center"/>
          </w:tcPr>
          <w:p w14:paraId="5DD29E8D" w14:textId="77777777" w:rsidR="00D80A15" w:rsidRDefault="00000000">
            <w:pPr>
              <w:spacing w:line="228" w:lineRule="auto"/>
            </w:pPr>
            <w:r>
              <w:rPr>
                <w:sz w:val="15"/>
              </w:rPr>
              <w:t>Jenis kelamin</w:t>
            </w:r>
          </w:p>
        </w:tc>
        <w:tc>
          <w:tcPr>
            <w:tcW w:w="1956" w:type="dxa"/>
            <w:tcMar>
              <w:top w:w="45" w:type="dxa"/>
              <w:left w:w="50" w:type="dxa"/>
              <w:bottom w:w="45" w:type="dxa"/>
              <w:right w:w="50" w:type="dxa"/>
            </w:tcMar>
            <w:vAlign w:val="center"/>
          </w:tcPr>
          <w:p w14:paraId="7419718B" w14:textId="77777777" w:rsidR="00D80A15" w:rsidRDefault="00000000">
            <w:pPr>
              <w:spacing w:line="228" w:lineRule="auto"/>
            </w:pPr>
            <w:r>
              <w:rPr>
                <w:sz w:val="15"/>
              </w:rPr>
              <w:t>Laki-laki</w:t>
            </w:r>
          </w:p>
        </w:tc>
        <w:tc>
          <w:tcPr>
            <w:tcW w:w="481" w:type="dxa"/>
            <w:tcMar>
              <w:top w:w="45" w:type="dxa"/>
              <w:left w:w="50" w:type="dxa"/>
              <w:bottom w:w="45" w:type="dxa"/>
              <w:right w:w="50" w:type="dxa"/>
            </w:tcMar>
            <w:vAlign w:val="center"/>
          </w:tcPr>
          <w:p w14:paraId="0F25D809" w14:textId="77777777" w:rsidR="00D80A15" w:rsidRDefault="00000000">
            <w:pPr>
              <w:spacing w:line="228" w:lineRule="auto"/>
              <w:jc w:val="center"/>
            </w:pPr>
            <w:r>
              <w:rPr>
                <w:sz w:val="15"/>
              </w:rPr>
              <w:t>27</w:t>
            </w:r>
          </w:p>
        </w:tc>
        <w:tc>
          <w:tcPr>
            <w:tcW w:w="538" w:type="dxa"/>
            <w:tcMar>
              <w:top w:w="45" w:type="dxa"/>
              <w:left w:w="50" w:type="dxa"/>
              <w:bottom w:w="45" w:type="dxa"/>
              <w:right w:w="50" w:type="dxa"/>
            </w:tcMar>
            <w:vAlign w:val="center"/>
          </w:tcPr>
          <w:p w14:paraId="39DD9288" w14:textId="77777777" w:rsidR="00D80A15" w:rsidRDefault="00000000">
            <w:pPr>
              <w:spacing w:line="228" w:lineRule="auto"/>
              <w:jc w:val="center"/>
            </w:pPr>
            <w:r>
              <w:rPr>
                <w:sz w:val="15"/>
              </w:rPr>
              <w:t>29,3</w:t>
            </w:r>
          </w:p>
        </w:tc>
      </w:tr>
      <w:tr w:rsidR="00D80A15" w14:paraId="70754B51" w14:textId="77777777">
        <w:trPr>
          <w:cantSplit/>
        </w:trPr>
        <w:tc>
          <w:tcPr>
            <w:tcW w:w="935" w:type="dxa"/>
            <w:tcMar>
              <w:top w:w="45" w:type="dxa"/>
              <w:left w:w="50" w:type="dxa"/>
              <w:bottom w:w="45" w:type="dxa"/>
              <w:right w:w="50" w:type="dxa"/>
            </w:tcMar>
            <w:vAlign w:val="center"/>
          </w:tcPr>
          <w:p w14:paraId="57DFE5B8" w14:textId="77777777" w:rsidR="00D80A15" w:rsidRDefault="00D80A15">
            <w:pPr>
              <w:spacing w:line="228" w:lineRule="auto"/>
            </w:pPr>
          </w:p>
        </w:tc>
        <w:tc>
          <w:tcPr>
            <w:tcW w:w="1956" w:type="dxa"/>
            <w:tcMar>
              <w:top w:w="45" w:type="dxa"/>
              <w:left w:w="50" w:type="dxa"/>
              <w:bottom w:w="45" w:type="dxa"/>
              <w:right w:w="50" w:type="dxa"/>
            </w:tcMar>
            <w:vAlign w:val="center"/>
          </w:tcPr>
          <w:p w14:paraId="437CB0A4" w14:textId="77777777" w:rsidR="00D80A15" w:rsidRDefault="00000000">
            <w:pPr>
              <w:spacing w:line="228" w:lineRule="auto"/>
            </w:pPr>
            <w:r>
              <w:rPr>
                <w:sz w:val="15"/>
              </w:rPr>
              <w:t>Perempuan</w:t>
            </w:r>
          </w:p>
        </w:tc>
        <w:tc>
          <w:tcPr>
            <w:tcW w:w="481" w:type="dxa"/>
            <w:tcMar>
              <w:top w:w="45" w:type="dxa"/>
              <w:left w:w="50" w:type="dxa"/>
              <w:bottom w:w="45" w:type="dxa"/>
              <w:right w:w="50" w:type="dxa"/>
            </w:tcMar>
            <w:vAlign w:val="center"/>
          </w:tcPr>
          <w:p w14:paraId="21915387" w14:textId="77777777" w:rsidR="00D80A15" w:rsidRDefault="00000000">
            <w:pPr>
              <w:spacing w:line="228" w:lineRule="auto"/>
              <w:jc w:val="center"/>
            </w:pPr>
            <w:r>
              <w:rPr>
                <w:sz w:val="15"/>
              </w:rPr>
              <w:t>65</w:t>
            </w:r>
          </w:p>
        </w:tc>
        <w:tc>
          <w:tcPr>
            <w:tcW w:w="538" w:type="dxa"/>
            <w:tcMar>
              <w:top w:w="45" w:type="dxa"/>
              <w:left w:w="50" w:type="dxa"/>
              <w:bottom w:w="45" w:type="dxa"/>
              <w:right w:w="50" w:type="dxa"/>
            </w:tcMar>
            <w:vAlign w:val="center"/>
          </w:tcPr>
          <w:p w14:paraId="5F3E349D" w14:textId="77777777" w:rsidR="00D80A15" w:rsidRDefault="00000000">
            <w:pPr>
              <w:spacing w:line="228" w:lineRule="auto"/>
              <w:jc w:val="center"/>
            </w:pPr>
            <w:r>
              <w:rPr>
                <w:sz w:val="15"/>
              </w:rPr>
              <w:t>70,7</w:t>
            </w:r>
          </w:p>
        </w:tc>
      </w:tr>
      <w:tr w:rsidR="00D80A15" w14:paraId="1B1BB256" w14:textId="77777777">
        <w:trPr>
          <w:cantSplit/>
        </w:trPr>
        <w:tc>
          <w:tcPr>
            <w:tcW w:w="935" w:type="dxa"/>
            <w:tcMar>
              <w:top w:w="45" w:type="dxa"/>
              <w:left w:w="50" w:type="dxa"/>
              <w:bottom w:w="45" w:type="dxa"/>
              <w:right w:w="50" w:type="dxa"/>
            </w:tcMar>
            <w:vAlign w:val="center"/>
          </w:tcPr>
          <w:p w14:paraId="5ED74BEC" w14:textId="77777777" w:rsidR="00D80A15" w:rsidRDefault="00000000">
            <w:pPr>
              <w:spacing w:line="228" w:lineRule="auto"/>
            </w:pPr>
            <w:r>
              <w:rPr>
                <w:sz w:val="15"/>
              </w:rPr>
              <w:t>Program studi</w:t>
            </w:r>
          </w:p>
        </w:tc>
        <w:tc>
          <w:tcPr>
            <w:tcW w:w="1956" w:type="dxa"/>
            <w:tcMar>
              <w:top w:w="45" w:type="dxa"/>
              <w:left w:w="50" w:type="dxa"/>
              <w:bottom w:w="45" w:type="dxa"/>
              <w:right w:w="50" w:type="dxa"/>
            </w:tcMar>
            <w:vAlign w:val="center"/>
          </w:tcPr>
          <w:p w14:paraId="0488935A" w14:textId="77777777" w:rsidR="00D80A15" w:rsidRDefault="00000000">
            <w:pPr>
              <w:spacing w:line="228" w:lineRule="auto"/>
            </w:pPr>
            <w:r>
              <w:rPr>
                <w:sz w:val="15"/>
              </w:rPr>
              <w:t>Hubungan Internasional</w:t>
            </w:r>
          </w:p>
        </w:tc>
        <w:tc>
          <w:tcPr>
            <w:tcW w:w="481" w:type="dxa"/>
            <w:tcMar>
              <w:top w:w="45" w:type="dxa"/>
              <w:left w:w="50" w:type="dxa"/>
              <w:bottom w:w="45" w:type="dxa"/>
              <w:right w:w="50" w:type="dxa"/>
            </w:tcMar>
            <w:vAlign w:val="center"/>
          </w:tcPr>
          <w:p w14:paraId="0689856B" w14:textId="77777777" w:rsidR="00D80A15" w:rsidRDefault="00000000">
            <w:pPr>
              <w:spacing w:line="228" w:lineRule="auto"/>
              <w:jc w:val="center"/>
            </w:pPr>
            <w:r>
              <w:rPr>
                <w:sz w:val="15"/>
              </w:rPr>
              <w:t>18</w:t>
            </w:r>
          </w:p>
        </w:tc>
        <w:tc>
          <w:tcPr>
            <w:tcW w:w="538" w:type="dxa"/>
            <w:tcMar>
              <w:top w:w="45" w:type="dxa"/>
              <w:left w:w="50" w:type="dxa"/>
              <w:bottom w:w="45" w:type="dxa"/>
              <w:right w:w="50" w:type="dxa"/>
            </w:tcMar>
            <w:vAlign w:val="center"/>
          </w:tcPr>
          <w:p w14:paraId="64D0034E" w14:textId="77777777" w:rsidR="00D80A15" w:rsidRDefault="00000000">
            <w:pPr>
              <w:spacing w:line="228" w:lineRule="auto"/>
              <w:jc w:val="center"/>
            </w:pPr>
            <w:r>
              <w:rPr>
                <w:sz w:val="15"/>
              </w:rPr>
              <w:t>19,6</w:t>
            </w:r>
          </w:p>
        </w:tc>
      </w:tr>
      <w:tr w:rsidR="00D80A15" w14:paraId="7D5D113C" w14:textId="77777777">
        <w:trPr>
          <w:cantSplit/>
        </w:trPr>
        <w:tc>
          <w:tcPr>
            <w:tcW w:w="935" w:type="dxa"/>
            <w:tcMar>
              <w:top w:w="45" w:type="dxa"/>
              <w:left w:w="50" w:type="dxa"/>
              <w:bottom w:w="45" w:type="dxa"/>
              <w:right w:w="50" w:type="dxa"/>
            </w:tcMar>
            <w:vAlign w:val="center"/>
          </w:tcPr>
          <w:p w14:paraId="10954F68" w14:textId="77777777" w:rsidR="00D80A15" w:rsidRDefault="00D80A15">
            <w:pPr>
              <w:spacing w:line="228" w:lineRule="auto"/>
            </w:pPr>
          </w:p>
        </w:tc>
        <w:tc>
          <w:tcPr>
            <w:tcW w:w="1956" w:type="dxa"/>
            <w:tcMar>
              <w:top w:w="45" w:type="dxa"/>
              <w:left w:w="50" w:type="dxa"/>
              <w:bottom w:w="45" w:type="dxa"/>
              <w:right w:w="50" w:type="dxa"/>
            </w:tcMar>
            <w:vAlign w:val="center"/>
          </w:tcPr>
          <w:p w14:paraId="4B140B2B" w14:textId="77777777" w:rsidR="00D80A15" w:rsidRDefault="00000000">
            <w:pPr>
              <w:spacing w:line="228" w:lineRule="auto"/>
            </w:pPr>
            <w:r>
              <w:rPr>
                <w:sz w:val="15"/>
              </w:rPr>
              <w:t>Sosiologi</w:t>
            </w:r>
          </w:p>
        </w:tc>
        <w:tc>
          <w:tcPr>
            <w:tcW w:w="481" w:type="dxa"/>
            <w:tcMar>
              <w:top w:w="45" w:type="dxa"/>
              <w:left w:w="50" w:type="dxa"/>
              <w:bottom w:w="45" w:type="dxa"/>
              <w:right w:w="50" w:type="dxa"/>
            </w:tcMar>
            <w:vAlign w:val="center"/>
          </w:tcPr>
          <w:p w14:paraId="5AFD47E9" w14:textId="77777777" w:rsidR="00D80A15" w:rsidRDefault="00000000">
            <w:pPr>
              <w:spacing w:line="228" w:lineRule="auto"/>
              <w:jc w:val="center"/>
            </w:pPr>
            <w:r>
              <w:rPr>
                <w:sz w:val="15"/>
              </w:rPr>
              <w:t>19</w:t>
            </w:r>
          </w:p>
        </w:tc>
        <w:tc>
          <w:tcPr>
            <w:tcW w:w="538" w:type="dxa"/>
            <w:tcMar>
              <w:top w:w="45" w:type="dxa"/>
              <w:left w:w="50" w:type="dxa"/>
              <w:bottom w:w="45" w:type="dxa"/>
              <w:right w:w="50" w:type="dxa"/>
            </w:tcMar>
            <w:vAlign w:val="center"/>
          </w:tcPr>
          <w:p w14:paraId="41BCA6F0" w14:textId="77777777" w:rsidR="00D80A15" w:rsidRDefault="00000000">
            <w:pPr>
              <w:spacing w:line="228" w:lineRule="auto"/>
              <w:jc w:val="center"/>
            </w:pPr>
            <w:r>
              <w:rPr>
                <w:sz w:val="15"/>
              </w:rPr>
              <w:t>20,7</w:t>
            </w:r>
          </w:p>
        </w:tc>
      </w:tr>
      <w:tr w:rsidR="00D80A15" w14:paraId="187BC600" w14:textId="77777777">
        <w:trPr>
          <w:cantSplit/>
        </w:trPr>
        <w:tc>
          <w:tcPr>
            <w:tcW w:w="935" w:type="dxa"/>
            <w:tcMar>
              <w:top w:w="45" w:type="dxa"/>
              <w:left w:w="50" w:type="dxa"/>
              <w:bottom w:w="45" w:type="dxa"/>
              <w:right w:w="50" w:type="dxa"/>
            </w:tcMar>
            <w:vAlign w:val="center"/>
          </w:tcPr>
          <w:p w14:paraId="766B3902" w14:textId="77777777" w:rsidR="00D80A15" w:rsidRDefault="00D80A15">
            <w:pPr>
              <w:spacing w:line="228" w:lineRule="auto"/>
            </w:pPr>
          </w:p>
        </w:tc>
        <w:tc>
          <w:tcPr>
            <w:tcW w:w="1956" w:type="dxa"/>
            <w:tcMar>
              <w:top w:w="45" w:type="dxa"/>
              <w:left w:w="50" w:type="dxa"/>
              <w:bottom w:w="45" w:type="dxa"/>
              <w:right w:w="50" w:type="dxa"/>
            </w:tcMar>
            <w:vAlign w:val="center"/>
          </w:tcPr>
          <w:p w14:paraId="0A76F8A4" w14:textId="77777777" w:rsidR="00D80A15" w:rsidRDefault="00000000">
            <w:pPr>
              <w:spacing w:line="228" w:lineRule="auto"/>
            </w:pPr>
            <w:r>
              <w:rPr>
                <w:sz w:val="15"/>
              </w:rPr>
              <w:t>Administrasi Publik</w:t>
            </w:r>
          </w:p>
        </w:tc>
        <w:tc>
          <w:tcPr>
            <w:tcW w:w="481" w:type="dxa"/>
            <w:tcMar>
              <w:top w:w="45" w:type="dxa"/>
              <w:left w:w="50" w:type="dxa"/>
              <w:bottom w:w="45" w:type="dxa"/>
              <w:right w:w="50" w:type="dxa"/>
            </w:tcMar>
            <w:vAlign w:val="center"/>
          </w:tcPr>
          <w:p w14:paraId="112D693F" w14:textId="77777777" w:rsidR="00D80A15" w:rsidRDefault="00000000">
            <w:pPr>
              <w:spacing w:line="228" w:lineRule="auto"/>
              <w:jc w:val="center"/>
            </w:pPr>
            <w:r>
              <w:rPr>
                <w:sz w:val="15"/>
              </w:rPr>
              <w:t>16</w:t>
            </w:r>
          </w:p>
        </w:tc>
        <w:tc>
          <w:tcPr>
            <w:tcW w:w="538" w:type="dxa"/>
            <w:tcMar>
              <w:top w:w="45" w:type="dxa"/>
              <w:left w:w="50" w:type="dxa"/>
              <w:bottom w:w="45" w:type="dxa"/>
              <w:right w:w="50" w:type="dxa"/>
            </w:tcMar>
            <w:vAlign w:val="center"/>
          </w:tcPr>
          <w:p w14:paraId="162B5C2C" w14:textId="77777777" w:rsidR="00D80A15" w:rsidRDefault="00000000">
            <w:pPr>
              <w:spacing w:line="228" w:lineRule="auto"/>
              <w:jc w:val="center"/>
            </w:pPr>
            <w:r>
              <w:rPr>
                <w:sz w:val="15"/>
              </w:rPr>
              <w:t>17,4</w:t>
            </w:r>
          </w:p>
        </w:tc>
      </w:tr>
      <w:tr w:rsidR="00D80A15" w14:paraId="68522918" w14:textId="77777777">
        <w:trPr>
          <w:cantSplit/>
        </w:trPr>
        <w:tc>
          <w:tcPr>
            <w:tcW w:w="935" w:type="dxa"/>
            <w:tcMar>
              <w:top w:w="45" w:type="dxa"/>
              <w:left w:w="50" w:type="dxa"/>
              <w:bottom w:w="45" w:type="dxa"/>
              <w:right w:w="50" w:type="dxa"/>
            </w:tcMar>
            <w:vAlign w:val="center"/>
          </w:tcPr>
          <w:p w14:paraId="5F67A273" w14:textId="77777777" w:rsidR="00D80A15" w:rsidRDefault="00D80A15">
            <w:pPr>
              <w:spacing w:line="228" w:lineRule="auto"/>
            </w:pPr>
          </w:p>
        </w:tc>
        <w:tc>
          <w:tcPr>
            <w:tcW w:w="1956" w:type="dxa"/>
            <w:tcMar>
              <w:top w:w="45" w:type="dxa"/>
              <w:left w:w="50" w:type="dxa"/>
              <w:bottom w:w="45" w:type="dxa"/>
              <w:right w:w="50" w:type="dxa"/>
            </w:tcMar>
            <w:vAlign w:val="center"/>
          </w:tcPr>
          <w:p w14:paraId="25CFF550" w14:textId="77777777" w:rsidR="00D80A15" w:rsidRDefault="00000000">
            <w:pPr>
              <w:spacing w:line="228" w:lineRule="auto"/>
            </w:pPr>
            <w:r>
              <w:rPr>
                <w:sz w:val="15"/>
              </w:rPr>
              <w:t>Ilmu Komunikasi</w:t>
            </w:r>
          </w:p>
        </w:tc>
        <w:tc>
          <w:tcPr>
            <w:tcW w:w="481" w:type="dxa"/>
            <w:tcMar>
              <w:top w:w="45" w:type="dxa"/>
              <w:left w:w="50" w:type="dxa"/>
              <w:bottom w:w="45" w:type="dxa"/>
              <w:right w:w="50" w:type="dxa"/>
            </w:tcMar>
            <w:vAlign w:val="center"/>
          </w:tcPr>
          <w:p w14:paraId="3602C83E" w14:textId="77777777" w:rsidR="00D80A15" w:rsidRDefault="00000000">
            <w:pPr>
              <w:spacing w:line="228" w:lineRule="auto"/>
              <w:jc w:val="center"/>
            </w:pPr>
            <w:r>
              <w:rPr>
                <w:sz w:val="15"/>
              </w:rPr>
              <w:t>18</w:t>
            </w:r>
          </w:p>
        </w:tc>
        <w:tc>
          <w:tcPr>
            <w:tcW w:w="538" w:type="dxa"/>
            <w:tcMar>
              <w:top w:w="45" w:type="dxa"/>
              <w:left w:w="50" w:type="dxa"/>
              <w:bottom w:w="45" w:type="dxa"/>
              <w:right w:w="50" w:type="dxa"/>
            </w:tcMar>
            <w:vAlign w:val="center"/>
          </w:tcPr>
          <w:p w14:paraId="23C8C59F" w14:textId="77777777" w:rsidR="00D80A15" w:rsidRDefault="00000000">
            <w:pPr>
              <w:spacing w:line="228" w:lineRule="auto"/>
              <w:jc w:val="center"/>
            </w:pPr>
            <w:r>
              <w:rPr>
                <w:sz w:val="15"/>
              </w:rPr>
              <w:t>19,6</w:t>
            </w:r>
          </w:p>
        </w:tc>
      </w:tr>
      <w:tr w:rsidR="00D80A15" w14:paraId="537FFF6D" w14:textId="77777777">
        <w:trPr>
          <w:cantSplit/>
        </w:trPr>
        <w:tc>
          <w:tcPr>
            <w:tcW w:w="935" w:type="dxa"/>
            <w:tcMar>
              <w:top w:w="45" w:type="dxa"/>
              <w:left w:w="50" w:type="dxa"/>
              <w:bottom w:w="45" w:type="dxa"/>
              <w:right w:w="50" w:type="dxa"/>
            </w:tcMar>
            <w:vAlign w:val="center"/>
          </w:tcPr>
          <w:p w14:paraId="32FF70BC" w14:textId="77777777" w:rsidR="00D80A15" w:rsidRDefault="00D80A15">
            <w:pPr>
              <w:spacing w:line="228" w:lineRule="auto"/>
            </w:pPr>
          </w:p>
        </w:tc>
        <w:tc>
          <w:tcPr>
            <w:tcW w:w="1956" w:type="dxa"/>
            <w:tcMar>
              <w:top w:w="45" w:type="dxa"/>
              <w:left w:w="50" w:type="dxa"/>
              <w:bottom w:w="45" w:type="dxa"/>
              <w:right w:w="50" w:type="dxa"/>
            </w:tcMar>
            <w:vAlign w:val="center"/>
          </w:tcPr>
          <w:p w14:paraId="0C94AF2C" w14:textId="77777777" w:rsidR="00D80A15" w:rsidRDefault="00000000">
            <w:pPr>
              <w:spacing w:line="228" w:lineRule="auto"/>
            </w:pPr>
            <w:r>
              <w:rPr>
                <w:sz w:val="15"/>
              </w:rPr>
              <w:t>Ilmu Politik</w:t>
            </w:r>
          </w:p>
        </w:tc>
        <w:tc>
          <w:tcPr>
            <w:tcW w:w="481" w:type="dxa"/>
            <w:tcMar>
              <w:top w:w="45" w:type="dxa"/>
              <w:left w:w="50" w:type="dxa"/>
              <w:bottom w:w="45" w:type="dxa"/>
              <w:right w:w="50" w:type="dxa"/>
            </w:tcMar>
            <w:vAlign w:val="center"/>
          </w:tcPr>
          <w:p w14:paraId="3F10DA6A" w14:textId="77777777" w:rsidR="00D80A15" w:rsidRDefault="00000000">
            <w:pPr>
              <w:spacing w:line="228" w:lineRule="auto"/>
              <w:jc w:val="center"/>
            </w:pPr>
            <w:r>
              <w:rPr>
                <w:sz w:val="15"/>
              </w:rPr>
              <w:t>18</w:t>
            </w:r>
          </w:p>
        </w:tc>
        <w:tc>
          <w:tcPr>
            <w:tcW w:w="538" w:type="dxa"/>
            <w:tcMar>
              <w:top w:w="45" w:type="dxa"/>
              <w:left w:w="50" w:type="dxa"/>
              <w:bottom w:w="45" w:type="dxa"/>
              <w:right w:w="50" w:type="dxa"/>
            </w:tcMar>
            <w:vAlign w:val="center"/>
          </w:tcPr>
          <w:p w14:paraId="0497ED87" w14:textId="77777777" w:rsidR="00D80A15" w:rsidRDefault="00000000">
            <w:pPr>
              <w:spacing w:line="228" w:lineRule="auto"/>
              <w:jc w:val="center"/>
            </w:pPr>
            <w:r>
              <w:rPr>
                <w:sz w:val="15"/>
              </w:rPr>
              <w:t>19,6</w:t>
            </w:r>
          </w:p>
        </w:tc>
      </w:tr>
      <w:tr w:rsidR="00D80A15" w14:paraId="74F0C720" w14:textId="77777777">
        <w:trPr>
          <w:cantSplit/>
        </w:trPr>
        <w:tc>
          <w:tcPr>
            <w:tcW w:w="935" w:type="dxa"/>
            <w:tcMar>
              <w:top w:w="45" w:type="dxa"/>
              <w:left w:w="50" w:type="dxa"/>
              <w:bottom w:w="45" w:type="dxa"/>
              <w:right w:w="50" w:type="dxa"/>
            </w:tcMar>
            <w:vAlign w:val="center"/>
          </w:tcPr>
          <w:p w14:paraId="7076D8F4" w14:textId="77777777" w:rsidR="00D80A15" w:rsidRDefault="00D80A15">
            <w:pPr>
              <w:spacing w:line="228" w:lineRule="auto"/>
            </w:pPr>
          </w:p>
        </w:tc>
        <w:tc>
          <w:tcPr>
            <w:tcW w:w="1956" w:type="dxa"/>
            <w:tcMar>
              <w:top w:w="45" w:type="dxa"/>
              <w:left w:w="50" w:type="dxa"/>
              <w:bottom w:w="45" w:type="dxa"/>
              <w:right w:w="50" w:type="dxa"/>
            </w:tcMar>
            <w:vAlign w:val="center"/>
          </w:tcPr>
          <w:p w14:paraId="1A6DF91C" w14:textId="77777777" w:rsidR="00D80A15" w:rsidRDefault="00000000">
            <w:pPr>
              <w:spacing w:line="228" w:lineRule="auto"/>
            </w:pPr>
            <w:r>
              <w:rPr>
                <w:sz w:val="15"/>
              </w:rPr>
              <w:t>D3 Perpustakaan</w:t>
            </w:r>
          </w:p>
        </w:tc>
        <w:tc>
          <w:tcPr>
            <w:tcW w:w="481" w:type="dxa"/>
            <w:tcMar>
              <w:top w:w="45" w:type="dxa"/>
              <w:left w:w="50" w:type="dxa"/>
              <w:bottom w:w="45" w:type="dxa"/>
              <w:right w:w="50" w:type="dxa"/>
            </w:tcMar>
            <w:vAlign w:val="center"/>
          </w:tcPr>
          <w:p w14:paraId="07FA7361" w14:textId="77777777" w:rsidR="00D80A15" w:rsidRDefault="00000000">
            <w:pPr>
              <w:spacing w:line="228" w:lineRule="auto"/>
              <w:jc w:val="center"/>
            </w:pPr>
            <w:r>
              <w:rPr>
                <w:sz w:val="15"/>
              </w:rPr>
              <w:t>3</w:t>
            </w:r>
          </w:p>
        </w:tc>
        <w:tc>
          <w:tcPr>
            <w:tcW w:w="538" w:type="dxa"/>
            <w:tcMar>
              <w:top w:w="45" w:type="dxa"/>
              <w:left w:w="50" w:type="dxa"/>
              <w:bottom w:w="45" w:type="dxa"/>
              <w:right w:w="50" w:type="dxa"/>
            </w:tcMar>
            <w:vAlign w:val="center"/>
          </w:tcPr>
          <w:p w14:paraId="2E28F94D" w14:textId="77777777" w:rsidR="00D80A15" w:rsidRDefault="00000000">
            <w:pPr>
              <w:spacing w:line="228" w:lineRule="auto"/>
              <w:jc w:val="center"/>
            </w:pPr>
            <w:r>
              <w:rPr>
                <w:sz w:val="15"/>
              </w:rPr>
              <w:t>3,3</w:t>
            </w:r>
          </w:p>
        </w:tc>
      </w:tr>
      <w:tr w:rsidR="00D80A15" w14:paraId="7540600D" w14:textId="77777777">
        <w:trPr>
          <w:cantSplit/>
        </w:trPr>
        <w:tc>
          <w:tcPr>
            <w:tcW w:w="935" w:type="dxa"/>
            <w:tcMar>
              <w:top w:w="45" w:type="dxa"/>
              <w:left w:w="50" w:type="dxa"/>
              <w:bottom w:w="45" w:type="dxa"/>
              <w:right w:w="50" w:type="dxa"/>
            </w:tcMar>
            <w:vAlign w:val="center"/>
          </w:tcPr>
          <w:p w14:paraId="541413C1" w14:textId="77777777" w:rsidR="00D80A15" w:rsidRDefault="00000000">
            <w:pPr>
              <w:spacing w:line="228" w:lineRule="auto"/>
            </w:pPr>
            <w:r>
              <w:rPr>
                <w:sz w:val="15"/>
              </w:rPr>
              <w:t>Angkatan</w:t>
            </w:r>
          </w:p>
        </w:tc>
        <w:tc>
          <w:tcPr>
            <w:tcW w:w="1956" w:type="dxa"/>
            <w:tcMar>
              <w:top w:w="45" w:type="dxa"/>
              <w:left w:w="50" w:type="dxa"/>
              <w:bottom w:w="45" w:type="dxa"/>
              <w:right w:w="50" w:type="dxa"/>
            </w:tcMar>
            <w:vAlign w:val="center"/>
          </w:tcPr>
          <w:p w14:paraId="2146BA24" w14:textId="77777777" w:rsidR="00D80A15" w:rsidRDefault="00000000">
            <w:pPr>
              <w:spacing w:line="228" w:lineRule="auto"/>
            </w:pPr>
            <w:r>
              <w:rPr>
                <w:sz w:val="15"/>
              </w:rPr>
              <w:t>2022</w:t>
            </w:r>
          </w:p>
        </w:tc>
        <w:tc>
          <w:tcPr>
            <w:tcW w:w="481" w:type="dxa"/>
            <w:tcMar>
              <w:top w:w="45" w:type="dxa"/>
              <w:left w:w="50" w:type="dxa"/>
              <w:bottom w:w="45" w:type="dxa"/>
              <w:right w:w="50" w:type="dxa"/>
            </w:tcMar>
            <w:vAlign w:val="center"/>
          </w:tcPr>
          <w:p w14:paraId="315FC78D" w14:textId="77777777" w:rsidR="00D80A15" w:rsidRDefault="00000000">
            <w:pPr>
              <w:spacing w:line="228" w:lineRule="auto"/>
              <w:jc w:val="center"/>
            </w:pPr>
            <w:r>
              <w:rPr>
                <w:sz w:val="15"/>
              </w:rPr>
              <w:t>29</w:t>
            </w:r>
          </w:p>
        </w:tc>
        <w:tc>
          <w:tcPr>
            <w:tcW w:w="538" w:type="dxa"/>
            <w:tcMar>
              <w:top w:w="45" w:type="dxa"/>
              <w:left w:w="50" w:type="dxa"/>
              <w:bottom w:w="45" w:type="dxa"/>
              <w:right w:w="50" w:type="dxa"/>
            </w:tcMar>
            <w:vAlign w:val="center"/>
          </w:tcPr>
          <w:p w14:paraId="42774935" w14:textId="77777777" w:rsidR="00D80A15" w:rsidRDefault="00000000">
            <w:pPr>
              <w:spacing w:line="228" w:lineRule="auto"/>
              <w:jc w:val="center"/>
            </w:pPr>
            <w:r>
              <w:rPr>
                <w:sz w:val="15"/>
              </w:rPr>
              <w:t>31,5</w:t>
            </w:r>
          </w:p>
        </w:tc>
      </w:tr>
      <w:tr w:rsidR="00D80A15" w14:paraId="6D69B67F" w14:textId="77777777">
        <w:trPr>
          <w:cantSplit/>
        </w:trPr>
        <w:tc>
          <w:tcPr>
            <w:tcW w:w="935" w:type="dxa"/>
            <w:tcMar>
              <w:top w:w="45" w:type="dxa"/>
              <w:left w:w="50" w:type="dxa"/>
              <w:bottom w:w="45" w:type="dxa"/>
              <w:right w:w="50" w:type="dxa"/>
            </w:tcMar>
            <w:vAlign w:val="center"/>
          </w:tcPr>
          <w:p w14:paraId="41B1BED8" w14:textId="77777777" w:rsidR="00D80A15" w:rsidRDefault="00D80A15">
            <w:pPr>
              <w:spacing w:line="228" w:lineRule="auto"/>
            </w:pPr>
          </w:p>
        </w:tc>
        <w:tc>
          <w:tcPr>
            <w:tcW w:w="1956" w:type="dxa"/>
            <w:tcMar>
              <w:top w:w="45" w:type="dxa"/>
              <w:left w:w="50" w:type="dxa"/>
              <w:bottom w:w="45" w:type="dxa"/>
              <w:right w:w="50" w:type="dxa"/>
            </w:tcMar>
            <w:vAlign w:val="center"/>
          </w:tcPr>
          <w:p w14:paraId="5AF34281" w14:textId="77777777" w:rsidR="00D80A15" w:rsidRDefault="00000000">
            <w:pPr>
              <w:spacing w:line="228" w:lineRule="auto"/>
            </w:pPr>
            <w:r>
              <w:rPr>
                <w:sz w:val="15"/>
              </w:rPr>
              <w:t>2023</w:t>
            </w:r>
          </w:p>
        </w:tc>
        <w:tc>
          <w:tcPr>
            <w:tcW w:w="481" w:type="dxa"/>
            <w:tcMar>
              <w:top w:w="45" w:type="dxa"/>
              <w:left w:w="50" w:type="dxa"/>
              <w:bottom w:w="45" w:type="dxa"/>
              <w:right w:w="50" w:type="dxa"/>
            </w:tcMar>
            <w:vAlign w:val="center"/>
          </w:tcPr>
          <w:p w14:paraId="414B2721" w14:textId="77777777" w:rsidR="00D80A15" w:rsidRDefault="00000000">
            <w:pPr>
              <w:spacing w:line="228" w:lineRule="auto"/>
              <w:jc w:val="center"/>
            </w:pPr>
            <w:r>
              <w:rPr>
                <w:sz w:val="15"/>
              </w:rPr>
              <w:t>27</w:t>
            </w:r>
          </w:p>
        </w:tc>
        <w:tc>
          <w:tcPr>
            <w:tcW w:w="538" w:type="dxa"/>
            <w:tcMar>
              <w:top w:w="45" w:type="dxa"/>
              <w:left w:w="50" w:type="dxa"/>
              <w:bottom w:w="45" w:type="dxa"/>
              <w:right w:w="50" w:type="dxa"/>
            </w:tcMar>
            <w:vAlign w:val="center"/>
          </w:tcPr>
          <w:p w14:paraId="7B28F5C6" w14:textId="77777777" w:rsidR="00D80A15" w:rsidRDefault="00000000">
            <w:pPr>
              <w:spacing w:line="228" w:lineRule="auto"/>
              <w:jc w:val="center"/>
            </w:pPr>
            <w:r>
              <w:rPr>
                <w:sz w:val="15"/>
              </w:rPr>
              <w:t>29,3</w:t>
            </w:r>
          </w:p>
        </w:tc>
      </w:tr>
      <w:tr w:rsidR="00D80A15" w14:paraId="6FB2F0CE" w14:textId="77777777">
        <w:trPr>
          <w:cantSplit/>
        </w:trPr>
        <w:tc>
          <w:tcPr>
            <w:tcW w:w="935" w:type="dxa"/>
            <w:tcMar>
              <w:top w:w="45" w:type="dxa"/>
              <w:left w:w="50" w:type="dxa"/>
              <w:bottom w:w="45" w:type="dxa"/>
              <w:right w:w="50" w:type="dxa"/>
            </w:tcMar>
            <w:vAlign w:val="center"/>
          </w:tcPr>
          <w:p w14:paraId="0B8B12DC" w14:textId="77777777" w:rsidR="00D80A15" w:rsidRDefault="00D80A15">
            <w:pPr>
              <w:spacing w:line="228" w:lineRule="auto"/>
            </w:pPr>
          </w:p>
        </w:tc>
        <w:tc>
          <w:tcPr>
            <w:tcW w:w="1956" w:type="dxa"/>
            <w:tcMar>
              <w:top w:w="45" w:type="dxa"/>
              <w:left w:w="50" w:type="dxa"/>
              <w:bottom w:w="45" w:type="dxa"/>
              <w:right w:w="50" w:type="dxa"/>
            </w:tcMar>
            <w:vAlign w:val="center"/>
          </w:tcPr>
          <w:p w14:paraId="715F4AF9" w14:textId="77777777" w:rsidR="00D80A15" w:rsidRDefault="00000000">
            <w:pPr>
              <w:spacing w:line="228" w:lineRule="auto"/>
            </w:pPr>
            <w:r>
              <w:rPr>
                <w:sz w:val="15"/>
              </w:rPr>
              <w:t>2024</w:t>
            </w:r>
          </w:p>
        </w:tc>
        <w:tc>
          <w:tcPr>
            <w:tcW w:w="481" w:type="dxa"/>
            <w:tcMar>
              <w:top w:w="45" w:type="dxa"/>
              <w:left w:w="50" w:type="dxa"/>
              <w:bottom w:w="45" w:type="dxa"/>
              <w:right w:w="50" w:type="dxa"/>
            </w:tcMar>
            <w:vAlign w:val="center"/>
          </w:tcPr>
          <w:p w14:paraId="6FCC367A" w14:textId="77777777" w:rsidR="00D80A15" w:rsidRDefault="00000000">
            <w:pPr>
              <w:spacing w:line="228" w:lineRule="auto"/>
              <w:jc w:val="center"/>
            </w:pPr>
            <w:r>
              <w:rPr>
                <w:sz w:val="15"/>
              </w:rPr>
              <w:t>36</w:t>
            </w:r>
          </w:p>
        </w:tc>
        <w:tc>
          <w:tcPr>
            <w:tcW w:w="538" w:type="dxa"/>
            <w:tcMar>
              <w:top w:w="45" w:type="dxa"/>
              <w:left w:w="50" w:type="dxa"/>
              <w:bottom w:w="45" w:type="dxa"/>
              <w:right w:w="50" w:type="dxa"/>
            </w:tcMar>
            <w:vAlign w:val="center"/>
          </w:tcPr>
          <w:p w14:paraId="0852E8A0" w14:textId="77777777" w:rsidR="00D80A15" w:rsidRDefault="00000000">
            <w:pPr>
              <w:spacing w:line="228" w:lineRule="auto"/>
              <w:jc w:val="center"/>
            </w:pPr>
            <w:r>
              <w:rPr>
                <w:sz w:val="15"/>
              </w:rPr>
              <w:t>39,1</w:t>
            </w:r>
          </w:p>
        </w:tc>
      </w:tr>
    </w:tbl>
    <w:p w14:paraId="3ECCEEE5" w14:textId="77777777" w:rsidR="00D80A15" w:rsidRDefault="00000000">
      <w:pPr>
        <w:ind w:firstLine="312"/>
        <w:jc w:val="both"/>
      </w:pPr>
      <w:r>
        <w:t>ChatGPT merupakan aplikasi yang paling sering digunakan oleh 70 responden (76,1%), diikuti QuillBot (12,0%), Grammarly (10,9%), dan Mendeley (1,1%). Sebagian besar responden menggunakan AI tiga sampai empat kali dalam seminggu. Penggunaan terutama diarahkan untuk pencarian informasi dan referensi, sedangkan pola pemanfaatan yang paling dominan adalah menggunakan AI untuk memperoleh gambaran awal sebelum mencari sumber lain. Ringkasan jawaban dominan ditampilkan pada Tabel 2.</w:t>
      </w:r>
    </w:p>
    <w:p w14:paraId="56F59BEF" w14:textId="77777777" w:rsidR="00D80A15" w:rsidRDefault="00000000">
      <w:pPr>
        <w:keepNext/>
        <w:spacing w:before="80" w:after="40"/>
        <w:jc w:val="center"/>
      </w:pPr>
      <w:r>
        <w:rPr>
          <w:sz w:val="18"/>
        </w:rPr>
        <w:t>Tabel 2. Profil Dominan Penggunaan AI</w:t>
      </w:r>
    </w:p>
    <w:tbl>
      <w:tblPr>
        <w:tblW w:w="3969"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4A0" w:firstRow="1" w:lastRow="0" w:firstColumn="1" w:lastColumn="0" w:noHBand="0" w:noVBand="1"/>
      </w:tblPr>
      <w:tblGrid>
        <w:gridCol w:w="823"/>
        <w:gridCol w:w="2240"/>
        <w:gridCol w:w="425"/>
        <w:gridCol w:w="481"/>
      </w:tblGrid>
      <w:tr w:rsidR="00D80A15" w14:paraId="014A23C7" w14:textId="77777777">
        <w:trPr>
          <w:cantSplit/>
          <w:tblHeader/>
        </w:trPr>
        <w:tc>
          <w:tcPr>
            <w:tcW w:w="822" w:type="dxa"/>
            <w:tcMar>
              <w:top w:w="45" w:type="dxa"/>
              <w:left w:w="50" w:type="dxa"/>
              <w:bottom w:w="45" w:type="dxa"/>
              <w:right w:w="50" w:type="dxa"/>
            </w:tcMar>
            <w:vAlign w:val="center"/>
          </w:tcPr>
          <w:p w14:paraId="276C0A60" w14:textId="77777777" w:rsidR="00D80A15" w:rsidRDefault="00000000">
            <w:pPr>
              <w:spacing w:line="228" w:lineRule="auto"/>
              <w:jc w:val="center"/>
            </w:pPr>
            <w:r>
              <w:rPr>
                <w:b/>
                <w:sz w:val="15"/>
              </w:rPr>
              <w:t>Aspek</w:t>
            </w:r>
          </w:p>
        </w:tc>
        <w:tc>
          <w:tcPr>
            <w:tcW w:w="2239" w:type="dxa"/>
            <w:tcMar>
              <w:top w:w="45" w:type="dxa"/>
              <w:left w:w="50" w:type="dxa"/>
              <w:bottom w:w="45" w:type="dxa"/>
              <w:right w:w="50" w:type="dxa"/>
            </w:tcMar>
            <w:vAlign w:val="center"/>
          </w:tcPr>
          <w:p w14:paraId="76D6C396" w14:textId="77777777" w:rsidR="00D80A15" w:rsidRDefault="00000000">
            <w:pPr>
              <w:spacing w:line="228" w:lineRule="auto"/>
              <w:jc w:val="center"/>
            </w:pPr>
            <w:r>
              <w:rPr>
                <w:b/>
                <w:sz w:val="15"/>
              </w:rPr>
              <w:t>Jawaban Dominan</w:t>
            </w:r>
          </w:p>
        </w:tc>
        <w:tc>
          <w:tcPr>
            <w:tcW w:w="425" w:type="dxa"/>
            <w:tcMar>
              <w:top w:w="45" w:type="dxa"/>
              <w:left w:w="50" w:type="dxa"/>
              <w:bottom w:w="45" w:type="dxa"/>
              <w:right w:w="50" w:type="dxa"/>
            </w:tcMar>
            <w:vAlign w:val="center"/>
          </w:tcPr>
          <w:p w14:paraId="281A52F8" w14:textId="77777777" w:rsidR="00D80A15" w:rsidRDefault="00000000">
            <w:pPr>
              <w:spacing w:line="228" w:lineRule="auto"/>
              <w:jc w:val="center"/>
            </w:pPr>
            <w:r>
              <w:rPr>
                <w:b/>
                <w:sz w:val="15"/>
              </w:rPr>
              <w:t>n</w:t>
            </w:r>
          </w:p>
        </w:tc>
        <w:tc>
          <w:tcPr>
            <w:tcW w:w="481" w:type="dxa"/>
            <w:tcMar>
              <w:top w:w="45" w:type="dxa"/>
              <w:left w:w="50" w:type="dxa"/>
              <w:bottom w:w="45" w:type="dxa"/>
              <w:right w:w="50" w:type="dxa"/>
            </w:tcMar>
            <w:vAlign w:val="center"/>
          </w:tcPr>
          <w:p w14:paraId="14EDC924" w14:textId="77777777" w:rsidR="00D80A15" w:rsidRDefault="00000000">
            <w:pPr>
              <w:spacing w:line="228" w:lineRule="auto"/>
              <w:jc w:val="center"/>
            </w:pPr>
            <w:r>
              <w:rPr>
                <w:b/>
                <w:sz w:val="15"/>
              </w:rPr>
              <w:t>%</w:t>
            </w:r>
          </w:p>
        </w:tc>
      </w:tr>
      <w:tr w:rsidR="00D80A15" w14:paraId="3991C8E1" w14:textId="77777777">
        <w:trPr>
          <w:cantSplit/>
        </w:trPr>
        <w:tc>
          <w:tcPr>
            <w:tcW w:w="822" w:type="dxa"/>
            <w:tcMar>
              <w:top w:w="45" w:type="dxa"/>
              <w:left w:w="50" w:type="dxa"/>
              <w:bottom w:w="45" w:type="dxa"/>
              <w:right w:w="50" w:type="dxa"/>
            </w:tcMar>
            <w:vAlign w:val="center"/>
          </w:tcPr>
          <w:p w14:paraId="144B3787" w14:textId="77777777" w:rsidR="00D80A15" w:rsidRDefault="00000000">
            <w:pPr>
              <w:spacing w:line="228" w:lineRule="auto"/>
            </w:pPr>
            <w:r>
              <w:rPr>
                <w:sz w:val="15"/>
              </w:rPr>
              <w:t>Aplikasi</w:t>
            </w:r>
          </w:p>
        </w:tc>
        <w:tc>
          <w:tcPr>
            <w:tcW w:w="2239" w:type="dxa"/>
            <w:tcMar>
              <w:top w:w="45" w:type="dxa"/>
              <w:left w:w="50" w:type="dxa"/>
              <w:bottom w:w="45" w:type="dxa"/>
              <w:right w:w="50" w:type="dxa"/>
            </w:tcMar>
            <w:vAlign w:val="center"/>
          </w:tcPr>
          <w:p w14:paraId="249DEC4B" w14:textId="77777777" w:rsidR="00D80A15" w:rsidRDefault="00000000">
            <w:pPr>
              <w:spacing w:line="228" w:lineRule="auto"/>
            </w:pPr>
            <w:r>
              <w:rPr>
                <w:sz w:val="15"/>
              </w:rPr>
              <w:t>ChatGPT</w:t>
            </w:r>
          </w:p>
        </w:tc>
        <w:tc>
          <w:tcPr>
            <w:tcW w:w="425" w:type="dxa"/>
            <w:tcMar>
              <w:top w:w="45" w:type="dxa"/>
              <w:left w:w="50" w:type="dxa"/>
              <w:bottom w:w="45" w:type="dxa"/>
              <w:right w:w="50" w:type="dxa"/>
            </w:tcMar>
            <w:vAlign w:val="center"/>
          </w:tcPr>
          <w:p w14:paraId="597ECBB4" w14:textId="77777777" w:rsidR="00D80A15" w:rsidRDefault="00000000">
            <w:pPr>
              <w:spacing w:line="228" w:lineRule="auto"/>
              <w:jc w:val="center"/>
            </w:pPr>
            <w:r>
              <w:rPr>
                <w:sz w:val="15"/>
              </w:rPr>
              <w:t>70</w:t>
            </w:r>
          </w:p>
        </w:tc>
        <w:tc>
          <w:tcPr>
            <w:tcW w:w="481" w:type="dxa"/>
            <w:tcMar>
              <w:top w:w="45" w:type="dxa"/>
              <w:left w:w="50" w:type="dxa"/>
              <w:bottom w:w="45" w:type="dxa"/>
              <w:right w:w="50" w:type="dxa"/>
            </w:tcMar>
            <w:vAlign w:val="center"/>
          </w:tcPr>
          <w:p w14:paraId="7059A166" w14:textId="77777777" w:rsidR="00D80A15" w:rsidRDefault="00000000">
            <w:pPr>
              <w:spacing w:line="228" w:lineRule="auto"/>
              <w:jc w:val="center"/>
            </w:pPr>
            <w:r>
              <w:rPr>
                <w:sz w:val="15"/>
              </w:rPr>
              <w:t>76,1</w:t>
            </w:r>
          </w:p>
        </w:tc>
      </w:tr>
      <w:tr w:rsidR="00D80A15" w14:paraId="2D04AC71" w14:textId="77777777">
        <w:trPr>
          <w:cantSplit/>
        </w:trPr>
        <w:tc>
          <w:tcPr>
            <w:tcW w:w="822" w:type="dxa"/>
            <w:tcMar>
              <w:top w:w="45" w:type="dxa"/>
              <w:left w:w="50" w:type="dxa"/>
              <w:bottom w:w="45" w:type="dxa"/>
              <w:right w:w="50" w:type="dxa"/>
            </w:tcMar>
            <w:vAlign w:val="center"/>
          </w:tcPr>
          <w:p w14:paraId="28D43F46" w14:textId="77777777" w:rsidR="00D80A15" w:rsidRDefault="00000000">
            <w:pPr>
              <w:spacing w:line="228" w:lineRule="auto"/>
            </w:pPr>
            <w:r>
              <w:rPr>
                <w:sz w:val="15"/>
              </w:rPr>
              <w:t>Intensitas</w:t>
            </w:r>
          </w:p>
        </w:tc>
        <w:tc>
          <w:tcPr>
            <w:tcW w:w="2239" w:type="dxa"/>
            <w:tcMar>
              <w:top w:w="45" w:type="dxa"/>
              <w:left w:w="50" w:type="dxa"/>
              <w:bottom w:w="45" w:type="dxa"/>
              <w:right w:w="50" w:type="dxa"/>
            </w:tcMar>
            <w:vAlign w:val="center"/>
          </w:tcPr>
          <w:p w14:paraId="718C2A9B" w14:textId="77777777" w:rsidR="00D80A15" w:rsidRDefault="00000000">
            <w:pPr>
              <w:spacing w:line="228" w:lineRule="auto"/>
            </w:pPr>
            <w:r>
              <w:rPr>
                <w:sz w:val="15"/>
              </w:rPr>
              <w:t>3-4 kali/minggu</w:t>
            </w:r>
          </w:p>
        </w:tc>
        <w:tc>
          <w:tcPr>
            <w:tcW w:w="425" w:type="dxa"/>
            <w:tcMar>
              <w:top w:w="45" w:type="dxa"/>
              <w:left w:w="50" w:type="dxa"/>
              <w:bottom w:w="45" w:type="dxa"/>
              <w:right w:w="50" w:type="dxa"/>
            </w:tcMar>
            <w:vAlign w:val="center"/>
          </w:tcPr>
          <w:p w14:paraId="294B75C5" w14:textId="77777777" w:rsidR="00D80A15" w:rsidRDefault="00000000">
            <w:pPr>
              <w:spacing w:line="228" w:lineRule="auto"/>
              <w:jc w:val="center"/>
            </w:pPr>
            <w:r>
              <w:rPr>
                <w:sz w:val="15"/>
              </w:rPr>
              <w:t>47</w:t>
            </w:r>
          </w:p>
        </w:tc>
        <w:tc>
          <w:tcPr>
            <w:tcW w:w="481" w:type="dxa"/>
            <w:tcMar>
              <w:top w:w="45" w:type="dxa"/>
              <w:left w:w="50" w:type="dxa"/>
              <w:bottom w:w="45" w:type="dxa"/>
              <w:right w:w="50" w:type="dxa"/>
            </w:tcMar>
            <w:vAlign w:val="center"/>
          </w:tcPr>
          <w:p w14:paraId="4EF1CAFA" w14:textId="77777777" w:rsidR="00D80A15" w:rsidRDefault="00000000">
            <w:pPr>
              <w:spacing w:line="228" w:lineRule="auto"/>
              <w:jc w:val="center"/>
            </w:pPr>
            <w:r>
              <w:rPr>
                <w:sz w:val="15"/>
              </w:rPr>
              <w:t>51,1</w:t>
            </w:r>
          </w:p>
        </w:tc>
      </w:tr>
      <w:tr w:rsidR="00D80A15" w14:paraId="5CA2A62C" w14:textId="77777777">
        <w:trPr>
          <w:cantSplit/>
        </w:trPr>
        <w:tc>
          <w:tcPr>
            <w:tcW w:w="822" w:type="dxa"/>
            <w:tcMar>
              <w:top w:w="45" w:type="dxa"/>
              <w:left w:w="50" w:type="dxa"/>
              <w:bottom w:w="45" w:type="dxa"/>
              <w:right w:w="50" w:type="dxa"/>
            </w:tcMar>
            <w:vAlign w:val="center"/>
          </w:tcPr>
          <w:p w14:paraId="275839CD" w14:textId="77777777" w:rsidR="00D80A15" w:rsidRDefault="00000000">
            <w:pPr>
              <w:spacing w:line="228" w:lineRule="auto"/>
            </w:pPr>
            <w:r>
              <w:rPr>
                <w:sz w:val="15"/>
              </w:rPr>
              <w:t>Durasi</w:t>
            </w:r>
          </w:p>
        </w:tc>
        <w:tc>
          <w:tcPr>
            <w:tcW w:w="2239" w:type="dxa"/>
            <w:tcMar>
              <w:top w:w="45" w:type="dxa"/>
              <w:left w:w="50" w:type="dxa"/>
              <w:bottom w:w="45" w:type="dxa"/>
              <w:right w:w="50" w:type="dxa"/>
            </w:tcMar>
            <w:vAlign w:val="center"/>
          </w:tcPr>
          <w:p w14:paraId="7EAE43A3" w14:textId="77777777" w:rsidR="00D80A15" w:rsidRDefault="00000000">
            <w:pPr>
              <w:spacing w:line="228" w:lineRule="auto"/>
            </w:pPr>
            <w:r>
              <w:rPr>
                <w:sz w:val="15"/>
              </w:rPr>
              <w:t>6 bulan-1 tahun</w:t>
            </w:r>
          </w:p>
        </w:tc>
        <w:tc>
          <w:tcPr>
            <w:tcW w:w="425" w:type="dxa"/>
            <w:tcMar>
              <w:top w:w="45" w:type="dxa"/>
              <w:left w:w="50" w:type="dxa"/>
              <w:bottom w:w="45" w:type="dxa"/>
              <w:right w:w="50" w:type="dxa"/>
            </w:tcMar>
            <w:vAlign w:val="center"/>
          </w:tcPr>
          <w:p w14:paraId="7E65C011" w14:textId="77777777" w:rsidR="00D80A15" w:rsidRDefault="00000000">
            <w:pPr>
              <w:spacing w:line="228" w:lineRule="auto"/>
              <w:jc w:val="center"/>
            </w:pPr>
            <w:r>
              <w:rPr>
                <w:sz w:val="15"/>
              </w:rPr>
              <w:t>31</w:t>
            </w:r>
          </w:p>
        </w:tc>
        <w:tc>
          <w:tcPr>
            <w:tcW w:w="481" w:type="dxa"/>
            <w:tcMar>
              <w:top w:w="45" w:type="dxa"/>
              <w:left w:w="50" w:type="dxa"/>
              <w:bottom w:w="45" w:type="dxa"/>
              <w:right w:w="50" w:type="dxa"/>
            </w:tcMar>
            <w:vAlign w:val="center"/>
          </w:tcPr>
          <w:p w14:paraId="2086561F" w14:textId="77777777" w:rsidR="00D80A15" w:rsidRDefault="00000000">
            <w:pPr>
              <w:spacing w:line="228" w:lineRule="auto"/>
              <w:jc w:val="center"/>
            </w:pPr>
            <w:r>
              <w:rPr>
                <w:sz w:val="15"/>
              </w:rPr>
              <w:t>33,7</w:t>
            </w:r>
          </w:p>
        </w:tc>
      </w:tr>
      <w:tr w:rsidR="00D80A15" w14:paraId="3A59E485" w14:textId="77777777">
        <w:trPr>
          <w:cantSplit/>
        </w:trPr>
        <w:tc>
          <w:tcPr>
            <w:tcW w:w="822" w:type="dxa"/>
            <w:tcMar>
              <w:top w:w="45" w:type="dxa"/>
              <w:left w:w="50" w:type="dxa"/>
              <w:bottom w:w="45" w:type="dxa"/>
              <w:right w:w="50" w:type="dxa"/>
            </w:tcMar>
            <w:vAlign w:val="center"/>
          </w:tcPr>
          <w:p w14:paraId="66CDC7B0" w14:textId="77777777" w:rsidR="00D80A15" w:rsidRDefault="00000000">
            <w:pPr>
              <w:spacing w:line="228" w:lineRule="auto"/>
            </w:pPr>
            <w:r>
              <w:rPr>
                <w:sz w:val="15"/>
              </w:rPr>
              <w:t>Tujuan</w:t>
            </w:r>
          </w:p>
        </w:tc>
        <w:tc>
          <w:tcPr>
            <w:tcW w:w="2239" w:type="dxa"/>
            <w:tcMar>
              <w:top w:w="45" w:type="dxa"/>
              <w:left w:w="50" w:type="dxa"/>
              <w:bottom w:w="45" w:type="dxa"/>
              <w:right w:w="50" w:type="dxa"/>
            </w:tcMar>
            <w:vAlign w:val="center"/>
          </w:tcPr>
          <w:p w14:paraId="7F72A5BE" w14:textId="77777777" w:rsidR="00D80A15" w:rsidRDefault="00000000">
            <w:pPr>
              <w:spacing w:line="228" w:lineRule="auto"/>
            </w:pPr>
            <w:r>
              <w:rPr>
                <w:sz w:val="15"/>
              </w:rPr>
              <w:t>Informasi/referensi</w:t>
            </w:r>
          </w:p>
        </w:tc>
        <w:tc>
          <w:tcPr>
            <w:tcW w:w="425" w:type="dxa"/>
            <w:tcMar>
              <w:top w:w="45" w:type="dxa"/>
              <w:left w:w="50" w:type="dxa"/>
              <w:bottom w:w="45" w:type="dxa"/>
              <w:right w:w="50" w:type="dxa"/>
            </w:tcMar>
            <w:vAlign w:val="center"/>
          </w:tcPr>
          <w:p w14:paraId="6C4D5F0F" w14:textId="77777777" w:rsidR="00D80A15" w:rsidRDefault="00000000">
            <w:pPr>
              <w:spacing w:line="228" w:lineRule="auto"/>
              <w:jc w:val="center"/>
            </w:pPr>
            <w:r>
              <w:rPr>
                <w:sz w:val="15"/>
              </w:rPr>
              <w:t>67</w:t>
            </w:r>
          </w:p>
        </w:tc>
        <w:tc>
          <w:tcPr>
            <w:tcW w:w="481" w:type="dxa"/>
            <w:tcMar>
              <w:top w:w="45" w:type="dxa"/>
              <w:left w:w="50" w:type="dxa"/>
              <w:bottom w:w="45" w:type="dxa"/>
              <w:right w:w="50" w:type="dxa"/>
            </w:tcMar>
            <w:vAlign w:val="center"/>
          </w:tcPr>
          <w:p w14:paraId="6F44B829" w14:textId="77777777" w:rsidR="00D80A15" w:rsidRDefault="00000000">
            <w:pPr>
              <w:spacing w:line="228" w:lineRule="auto"/>
              <w:jc w:val="center"/>
            </w:pPr>
            <w:r>
              <w:rPr>
                <w:sz w:val="15"/>
              </w:rPr>
              <w:t>72,8</w:t>
            </w:r>
          </w:p>
        </w:tc>
      </w:tr>
      <w:tr w:rsidR="00D80A15" w14:paraId="1C22BF35" w14:textId="77777777">
        <w:trPr>
          <w:cantSplit/>
        </w:trPr>
        <w:tc>
          <w:tcPr>
            <w:tcW w:w="822" w:type="dxa"/>
            <w:tcMar>
              <w:top w:w="45" w:type="dxa"/>
              <w:left w:w="50" w:type="dxa"/>
              <w:bottom w:w="45" w:type="dxa"/>
              <w:right w:w="50" w:type="dxa"/>
            </w:tcMar>
            <w:vAlign w:val="center"/>
          </w:tcPr>
          <w:p w14:paraId="25A0A440" w14:textId="77777777" w:rsidR="00D80A15" w:rsidRDefault="00000000">
            <w:pPr>
              <w:spacing w:line="228" w:lineRule="auto"/>
            </w:pPr>
            <w:r>
              <w:rPr>
                <w:sz w:val="15"/>
              </w:rPr>
              <w:t>Manfaat</w:t>
            </w:r>
          </w:p>
        </w:tc>
        <w:tc>
          <w:tcPr>
            <w:tcW w:w="2239" w:type="dxa"/>
            <w:tcMar>
              <w:top w:w="45" w:type="dxa"/>
              <w:left w:w="50" w:type="dxa"/>
              <w:bottom w:w="45" w:type="dxa"/>
              <w:right w:w="50" w:type="dxa"/>
            </w:tcMar>
            <w:vAlign w:val="center"/>
          </w:tcPr>
          <w:p w14:paraId="1EC9EE3D" w14:textId="77777777" w:rsidR="00D80A15" w:rsidRDefault="00000000">
            <w:pPr>
              <w:spacing w:line="228" w:lineRule="auto"/>
            </w:pPr>
            <w:r>
              <w:rPr>
                <w:sz w:val="15"/>
              </w:rPr>
              <w:t>Memudahkan menemukan sumber</w:t>
            </w:r>
          </w:p>
        </w:tc>
        <w:tc>
          <w:tcPr>
            <w:tcW w:w="425" w:type="dxa"/>
            <w:tcMar>
              <w:top w:w="45" w:type="dxa"/>
              <w:left w:w="50" w:type="dxa"/>
              <w:bottom w:w="45" w:type="dxa"/>
              <w:right w:w="50" w:type="dxa"/>
            </w:tcMar>
            <w:vAlign w:val="center"/>
          </w:tcPr>
          <w:p w14:paraId="43C55C79" w14:textId="77777777" w:rsidR="00D80A15" w:rsidRDefault="00000000">
            <w:pPr>
              <w:spacing w:line="228" w:lineRule="auto"/>
              <w:jc w:val="center"/>
            </w:pPr>
            <w:r>
              <w:rPr>
                <w:sz w:val="15"/>
              </w:rPr>
              <w:t>37</w:t>
            </w:r>
          </w:p>
        </w:tc>
        <w:tc>
          <w:tcPr>
            <w:tcW w:w="481" w:type="dxa"/>
            <w:tcMar>
              <w:top w:w="45" w:type="dxa"/>
              <w:left w:w="50" w:type="dxa"/>
              <w:bottom w:w="45" w:type="dxa"/>
              <w:right w:w="50" w:type="dxa"/>
            </w:tcMar>
            <w:vAlign w:val="center"/>
          </w:tcPr>
          <w:p w14:paraId="05795E49" w14:textId="77777777" w:rsidR="00D80A15" w:rsidRDefault="00000000">
            <w:pPr>
              <w:spacing w:line="228" w:lineRule="auto"/>
              <w:jc w:val="center"/>
            </w:pPr>
            <w:r>
              <w:rPr>
                <w:sz w:val="15"/>
              </w:rPr>
              <w:t>40,2</w:t>
            </w:r>
          </w:p>
        </w:tc>
      </w:tr>
      <w:tr w:rsidR="00D80A15" w14:paraId="34FB0171" w14:textId="77777777">
        <w:trPr>
          <w:cantSplit/>
        </w:trPr>
        <w:tc>
          <w:tcPr>
            <w:tcW w:w="822" w:type="dxa"/>
            <w:tcMar>
              <w:top w:w="45" w:type="dxa"/>
              <w:left w:w="50" w:type="dxa"/>
              <w:bottom w:w="45" w:type="dxa"/>
              <w:right w:w="50" w:type="dxa"/>
            </w:tcMar>
            <w:vAlign w:val="center"/>
          </w:tcPr>
          <w:p w14:paraId="7C0E1FEE" w14:textId="77777777" w:rsidR="00D80A15" w:rsidRDefault="00000000">
            <w:pPr>
              <w:spacing w:line="228" w:lineRule="auto"/>
            </w:pPr>
            <w:r>
              <w:rPr>
                <w:sz w:val="15"/>
              </w:rPr>
              <w:t>Pemanfaatan</w:t>
            </w:r>
          </w:p>
        </w:tc>
        <w:tc>
          <w:tcPr>
            <w:tcW w:w="2239" w:type="dxa"/>
            <w:tcMar>
              <w:top w:w="45" w:type="dxa"/>
              <w:left w:w="50" w:type="dxa"/>
              <w:bottom w:w="45" w:type="dxa"/>
              <w:right w:w="50" w:type="dxa"/>
            </w:tcMar>
            <w:vAlign w:val="center"/>
          </w:tcPr>
          <w:p w14:paraId="44EBD8D5" w14:textId="77777777" w:rsidR="00D80A15" w:rsidRDefault="00000000">
            <w:pPr>
              <w:spacing w:line="228" w:lineRule="auto"/>
            </w:pPr>
            <w:r>
              <w:rPr>
                <w:sz w:val="15"/>
              </w:rPr>
              <w:t>Gambaran awal sebelum sumber lain</w:t>
            </w:r>
          </w:p>
        </w:tc>
        <w:tc>
          <w:tcPr>
            <w:tcW w:w="425" w:type="dxa"/>
            <w:tcMar>
              <w:top w:w="45" w:type="dxa"/>
              <w:left w:w="50" w:type="dxa"/>
              <w:bottom w:w="45" w:type="dxa"/>
              <w:right w:w="50" w:type="dxa"/>
            </w:tcMar>
            <w:vAlign w:val="center"/>
          </w:tcPr>
          <w:p w14:paraId="26EA4876" w14:textId="77777777" w:rsidR="00D80A15" w:rsidRDefault="00000000">
            <w:pPr>
              <w:spacing w:line="228" w:lineRule="auto"/>
              <w:jc w:val="center"/>
            </w:pPr>
            <w:r>
              <w:rPr>
                <w:sz w:val="15"/>
              </w:rPr>
              <w:t>41</w:t>
            </w:r>
          </w:p>
        </w:tc>
        <w:tc>
          <w:tcPr>
            <w:tcW w:w="481" w:type="dxa"/>
            <w:tcMar>
              <w:top w:w="45" w:type="dxa"/>
              <w:left w:w="50" w:type="dxa"/>
              <w:bottom w:w="45" w:type="dxa"/>
              <w:right w:w="50" w:type="dxa"/>
            </w:tcMar>
            <w:vAlign w:val="center"/>
          </w:tcPr>
          <w:p w14:paraId="04EA8B9F" w14:textId="77777777" w:rsidR="00D80A15" w:rsidRDefault="00000000">
            <w:pPr>
              <w:spacing w:line="228" w:lineRule="auto"/>
              <w:jc w:val="center"/>
            </w:pPr>
            <w:r>
              <w:rPr>
                <w:sz w:val="15"/>
              </w:rPr>
              <w:t>44,6</w:t>
            </w:r>
          </w:p>
        </w:tc>
      </w:tr>
    </w:tbl>
    <w:p w14:paraId="1C732C1D" w14:textId="77777777" w:rsidR="00D80A15" w:rsidRDefault="00000000">
      <w:pPr>
        <w:ind w:firstLine="312"/>
        <w:jc w:val="both"/>
      </w:pPr>
      <w:r>
        <w:t>Dominasi ChatGPT memperlihatkan bahwa mahasiswa memilih aplikasi yang mampu memberikan respons langsung dalam bahasa alami. Namun, temuan bahwa 44,6% responden menggunakan AI sebagai gambaran awal sebelum mencari sumber lain menunjukkan kecenderungan verifikasi yang positif. Hanya 7,6% responden menyatakan langsung menggunakan informasi AI tanpa banyak perubahan atau verifikasi. Pola ini sejalan dengan prinsip literasi informasi yang menempatkan AI sebagai titik awal penelusuran, bukan pengganti sumber ilmiah.</w:t>
      </w:r>
    </w:p>
    <w:p w14:paraId="097002C5" w14:textId="77777777" w:rsidR="00D80A15" w:rsidRDefault="00000000">
      <w:pPr>
        <w:keepNext/>
        <w:spacing w:before="100" w:after="20"/>
      </w:pPr>
      <w:r>
        <w:rPr>
          <w:b/>
        </w:rPr>
        <w:t>Deskripsi Literasi Informasi dan Penggunaan AI</w:t>
      </w:r>
    </w:p>
    <w:p w14:paraId="2926F5D1" w14:textId="77777777" w:rsidR="00D80A15" w:rsidRDefault="00000000">
      <w:pPr>
        <w:ind w:firstLine="312"/>
        <w:jc w:val="both"/>
      </w:pPr>
      <w:r>
        <w:t>Skor rata-rata keseluruhan literasi informasi adalah 3,34 pada skala empat. Dimensi strategi pencarian informasi memperoleh rata-rata tertinggi (3,48), sedangkan definisi tugas memperoleh skor terendah (3,21). Hasil tersebut menunjukkan bahwa mahasiswa relatif mampu memilih dan membandingkan sumber, tetapi masih perlu meningkatkan kemampuan merumuskan jenis serta tujuan informasi sebelum menggunakan AI.</w:t>
      </w:r>
    </w:p>
    <w:p w14:paraId="56B119E2" w14:textId="77777777" w:rsidR="00D80A15" w:rsidRDefault="00000000">
      <w:pPr>
        <w:ind w:firstLine="312"/>
        <w:jc w:val="both"/>
      </w:pPr>
      <w:r>
        <w:t>Skor rata-rata penggunaan AI adalah 3,15. Kemudahan penggunaan menjadi dimensi tertinggi (3,20), sedangkan niat perilaku untuk terus menggunakan AI menjadi dimensi terendah (3,08). Pada tingkat item, pemahaman etika penggunaan AI memperoleh respons paling positif, sedangkan rencana menggunakan AI secara berkelanjutan lebih rendah. Hal ini menunjukkan penerimaan teknologi yang baik, tetapi mahasiswa masih mempertimbangkan akurasi, plagiarisme, dan manfaat jangka panjang.</w:t>
      </w:r>
    </w:p>
    <w:p w14:paraId="633ACD77" w14:textId="77777777" w:rsidR="00D80A15" w:rsidRDefault="00000000">
      <w:pPr>
        <w:keepNext/>
        <w:spacing w:before="80" w:after="40"/>
        <w:jc w:val="center"/>
      </w:pPr>
      <w:r>
        <w:rPr>
          <w:sz w:val="18"/>
        </w:rPr>
        <w:lastRenderedPageBreak/>
        <w:t>Tabel 3. Rata-Rata Dimensi Penelitian</w:t>
      </w:r>
    </w:p>
    <w:tbl>
      <w:tblPr>
        <w:tblW w:w="4054"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4A0" w:firstRow="1" w:lastRow="0" w:firstColumn="1" w:lastColumn="0" w:noHBand="0" w:noVBand="1"/>
      </w:tblPr>
      <w:tblGrid>
        <w:gridCol w:w="993"/>
        <w:gridCol w:w="2580"/>
        <w:gridCol w:w="481"/>
      </w:tblGrid>
      <w:tr w:rsidR="00D80A15" w14:paraId="28D07A09" w14:textId="77777777">
        <w:trPr>
          <w:cantSplit/>
          <w:tblHeader/>
        </w:trPr>
        <w:tc>
          <w:tcPr>
            <w:tcW w:w="992" w:type="dxa"/>
            <w:tcMar>
              <w:top w:w="45" w:type="dxa"/>
              <w:left w:w="50" w:type="dxa"/>
              <w:bottom w:w="45" w:type="dxa"/>
              <w:right w:w="50" w:type="dxa"/>
            </w:tcMar>
            <w:vAlign w:val="center"/>
          </w:tcPr>
          <w:p w14:paraId="61E92A51" w14:textId="77777777" w:rsidR="00D80A15" w:rsidRDefault="00000000">
            <w:pPr>
              <w:spacing w:line="228" w:lineRule="auto"/>
              <w:jc w:val="center"/>
            </w:pPr>
            <w:r>
              <w:rPr>
                <w:b/>
                <w:sz w:val="15"/>
              </w:rPr>
              <w:t>Variabel</w:t>
            </w:r>
          </w:p>
        </w:tc>
        <w:tc>
          <w:tcPr>
            <w:tcW w:w="2579" w:type="dxa"/>
            <w:tcMar>
              <w:top w:w="45" w:type="dxa"/>
              <w:left w:w="50" w:type="dxa"/>
              <w:bottom w:w="45" w:type="dxa"/>
              <w:right w:w="50" w:type="dxa"/>
            </w:tcMar>
            <w:vAlign w:val="center"/>
          </w:tcPr>
          <w:p w14:paraId="49094855" w14:textId="77777777" w:rsidR="00D80A15" w:rsidRDefault="00000000">
            <w:pPr>
              <w:spacing w:line="228" w:lineRule="auto"/>
              <w:jc w:val="center"/>
            </w:pPr>
            <w:r>
              <w:rPr>
                <w:b/>
                <w:sz w:val="15"/>
              </w:rPr>
              <w:t>Dimensi</w:t>
            </w:r>
          </w:p>
        </w:tc>
        <w:tc>
          <w:tcPr>
            <w:tcW w:w="481" w:type="dxa"/>
            <w:tcMar>
              <w:top w:w="45" w:type="dxa"/>
              <w:left w:w="50" w:type="dxa"/>
              <w:bottom w:w="45" w:type="dxa"/>
              <w:right w:w="50" w:type="dxa"/>
            </w:tcMar>
            <w:vAlign w:val="center"/>
          </w:tcPr>
          <w:p w14:paraId="0428B5BB" w14:textId="77777777" w:rsidR="00D80A15" w:rsidRDefault="00000000">
            <w:pPr>
              <w:spacing w:line="228" w:lineRule="auto"/>
              <w:jc w:val="center"/>
            </w:pPr>
            <w:r>
              <w:rPr>
                <w:b/>
                <w:sz w:val="15"/>
              </w:rPr>
              <w:t>Mean</w:t>
            </w:r>
          </w:p>
        </w:tc>
      </w:tr>
      <w:tr w:rsidR="00D80A15" w14:paraId="0C444894" w14:textId="77777777">
        <w:trPr>
          <w:cantSplit/>
        </w:trPr>
        <w:tc>
          <w:tcPr>
            <w:tcW w:w="992" w:type="dxa"/>
            <w:tcMar>
              <w:top w:w="45" w:type="dxa"/>
              <w:left w:w="50" w:type="dxa"/>
              <w:bottom w:w="45" w:type="dxa"/>
              <w:right w:w="50" w:type="dxa"/>
            </w:tcMar>
            <w:vAlign w:val="center"/>
          </w:tcPr>
          <w:p w14:paraId="60E68076" w14:textId="77777777" w:rsidR="00D80A15" w:rsidRDefault="00000000">
            <w:pPr>
              <w:spacing w:line="228" w:lineRule="auto"/>
            </w:pPr>
            <w:r>
              <w:rPr>
                <w:sz w:val="15"/>
              </w:rPr>
              <w:t>Literasi informasi</w:t>
            </w:r>
          </w:p>
        </w:tc>
        <w:tc>
          <w:tcPr>
            <w:tcW w:w="2579" w:type="dxa"/>
            <w:tcMar>
              <w:top w:w="45" w:type="dxa"/>
              <w:left w:w="50" w:type="dxa"/>
              <w:bottom w:w="45" w:type="dxa"/>
              <w:right w:w="50" w:type="dxa"/>
            </w:tcMar>
            <w:vAlign w:val="center"/>
          </w:tcPr>
          <w:p w14:paraId="05DB1CDE" w14:textId="77777777" w:rsidR="00D80A15" w:rsidRDefault="00000000">
            <w:pPr>
              <w:spacing w:line="228" w:lineRule="auto"/>
            </w:pPr>
            <w:r>
              <w:rPr>
                <w:sz w:val="15"/>
              </w:rPr>
              <w:t>Definisi tugas</w:t>
            </w:r>
          </w:p>
        </w:tc>
        <w:tc>
          <w:tcPr>
            <w:tcW w:w="481" w:type="dxa"/>
            <w:tcMar>
              <w:top w:w="45" w:type="dxa"/>
              <w:left w:w="50" w:type="dxa"/>
              <w:bottom w:w="45" w:type="dxa"/>
              <w:right w:w="50" w:type="dxa"/>
            </w:tcMar>
            <w:vAlign w:val="center"/>
          </w:tcPr>
          <w:p w14:paraId="41EF16A3" w14:textId="77777777" w:rsidR="00D80A15" w:rsidRDefault="00000000">
            <w:pPr>
              <w:spacing w:line="228" w:lineRule="auto"/>
              <w:jc w:val="center"/>
            </w:pPr>
            <w:r>
              <w:rPr>
                <w:sz w:val="15"/>
              </w:rPr>
              <w:t>3,21</w:t>
            </w:r>
          </w:p>
        </w:tc>
      </w:tr>
      <w:tr w:rsidR="00D80A15" w14:paraId="4C20DB78" w14:textId="77777777">
        <w:trPr>
          <w:cantSplit/>
        </w:trPr>
        <w:tc>
          <w:tcPr>
            <w:tcW w:w="992" w:type="dxa"/>
            <w:tcMar>
              <w:top w:w="45" w:type="dxa"/>
              <w:left w:w="50" w:type="dxa"/>
              <w:bottom w:w="45" w:type="dxa"/>
              <w:right w:w="50" w:type="dxa"/>
            </w:tcMar>
            <w:vAlign w:val="center"/>
          </w:tcPr>
          <w:p w14:paraId="32A115AE" w14:textId="77777777" w:rsidR="00D80A15" w:rsidRDefault="00D80A15">
            <w:pPr>
              <w:spacing w:line="228" w:lineRule="auto"/>
            </w:pPr>
          </w:p>
        </w:tc>
        <w:tc>
          <w:tcPr>
            <w:tcW w:w="2579" w:type="dxa"/>
            <w:tcMar>
              <w:top w:w="45" w:type="dxa"/>
              <w:left w:w="50" w:type="dxa"/>
              <w:bottom w:w="45" w:type="dxa"/>
              <w:right w:w="50" w:type="dxa"/>
            </w:tcMar>
            <w:vAlign w:val="center"/>
          </w:tcPr>
          <w:p w14:paraId="68C98BBA" w14:textId="77777777" w:rsidR="00D80A15" w:rsidRDefault="00000000">
            <w:pPr>
              <w:spacing w:line="228" w:lineRule="auto"/>
            </w:pPr>
            <w:r>
              <w:rPr>
                <w:sz w:val="15"/>
              </w:rPr>
              <w:t>Strategi pencarian informasi</w:t>
            </w:r>
          </w:p>
        </w:tc>
        <w:tc>
          <w:tcPr>
            <w:tcW w:w="481" w:type="dxa"/>
            <w:tcMar>
              <w:top w:w="45" w:type="dxa"/>
              <w:left w:w="50" w:type="dxa"/>
              <w:bottom w:w="45" w:type="dxa"/>
              <w:right w:w="50" w:type="dxa"/>
            </w:tcMar>
            <w:vAlign w:val="center"/>
          </w:tcPr>
          <w:p w14:paraId="17023E68" w14:textId="77777777" w:rsidR="00D80A15" w:rsidRDefault="00000000">
            <w:pPr>
              <w:spacing w:line="228" w:lineRule="auto"/>
              <w:jc w:val="center"/>
            </w:pPr>
            <w:r>
              <w:rPr>
                <w:sz w:val="15"/>
              </w:rPr>
              <w:t>3,48</w:t>
            </w:r>
          </w:p>
        </w:tc>
      </w:tr>
      <w:tr w:rsidR="00D80A15" w14:paraId="6C2A32CD" w14:textId="77777777">
        <w:trPr>
          <w:cantSplit/>
        </w:trPr>
        <w:tc>
          <w:tcPr>
            <w:tcW w:w="992" w:type="dxa"/>
            <w:tcMar>
              <w:top w:w="45" w:type="dxa"/>
              <w:left w:w="50" w:type="dxa"/>
              <w:bottom w:w="45" w:type="dxa"/>
              <w:right w:w="50" w:type="dxa"/>
            </w:tcMar>
            <w:vAlign w:val="center"/>
          </w:tcPr>
          <w:p w14:paraId="23907392" w14:textId="77777777" w:rsidR="00D80A15" w:rsidRDefault="00D80A15">
            <w:pPr>
              <w:spacing w:line="228" w:lineRule="auto"/>
            </w:pPr>
          </w:p>
        </w:tc>
        <w:tc>
          <w:tcPr>
            <w:tcW w:w="2579" w:type="dxa"/>
            <w:tcMar>
              <w:top w:w="45" w:type="dxa"/>
              <w:left w:w="50" w:type="dxa"/>
              <w:bottom w:w="45" w:type="dxa"/>
              <w:right w:w="50" w:type="dxa"/>
            </w:tcMar>
            <w:vAlign w:val="center"/>
          </w:tcPr>
          <w:p w14:paraId="77AE6DDF" w14:textId="77777777" w:rsidR="00D80A15" w:rsidRDefault="00000000">
            <w:pPr>
              <w:spacing w:line="228" w:lineRule="auto"/>
            </w:pPr>
            <w:r>
              <w:rPr>
                <w:sz w:val="15"/>
              </w:rPr>
              <w:t>Lokasi dan akses</w:t>
            </w:r>
          </w:p>
        </w:tc>
        <w:tc>
          <w:tcPr>
            <w:tcW w:w="481" w:type="dxa"/>
            <w:tcMar>
              <w:top w:w="45" w:type="dxa"/>
              <w:left w:w="50" w:type="dxa"/>
              <w:bottom w:w="45" w:type="dxa"/>
              <w:right w:w="50" w:type="dxa"/>
            </w:tcMar>
            <w:vAlign w:val="center"/>
          </w:tcPr>
          <w:p w14:paraId="79B9E8F0" w14:textId="77777777" w:rsidR="00D80A15" w:rsidRDefault="00000000">
            <w:pPr>
              <w:spacing w:line="228" w:lineRule="auto"/>
              <w:jc w:val="center"/>
            </w:pPr>
            <w:r>
              <w:rPr>
                <w:sz w:val="15"/>
              </w:rPr>
              <w:t>3,36</w:t>
            </w:r>
          </w:p>
        </w:tc>
      </w:tr>
      <w:tr w:rsidR="00D80A15" w14:paraId="04D8AF72" w14:textId="77777777">
        <w:trPr>
          <w:cantSplit/>
        </w:trPr>
        <w:tc>
          <w:tcPr>
            <w:tcW w:w="992" w:type="dxa"/>
            <w:tcMar>
              <w:top w:w="45" w:type="dxa"/>
              <w:left w:w="50" w:type="dxa"/>
              <w:bottom w:w="45" w:type="dxa"/>
              <w:right w:w="50" w:type="dxa"/>
            </w:tcMar>
            <w:vAlign w:val="center"/>
          </w:tcPr>
          <w:p w14:paraId="29EBC6CE" w14:textId="77777777" w:rsidR="00D80A15" w:rsidRDefault="00D80A15">
            <w:pPr>
              <w:spacing w:line="228" w:lineRule="auto"/>
            </w:pPr>
          </w:p>
        </w:tc>
        <w:tc>
          <w:tcPr>
            <w:tcW w:w="2579" w:type="dxa"/>
            <w:tcMar>
              <w:top w:w="45" w:type="dxa"/>
              <w:left w:w="50" w:type="dxa"/>
              <w:bottom w:w="45" w:type="dxa"/>
              <w:right w:w="50" w:type="dxa"/>
            </w:tcMar>
            <w:vAlign w:val="center"/>
          </w:tcPr>
          <w:p w14:paraId="553688B4" w14:textId="77777777" w:rsidR="00D80A15" w:rsidRDefault="00000000">
            <w:pPr>
              <w:spacing w:line="228" w:lineRule="auto"/>
            </w:pPr>
            <w:r>
              <w:rPr>
                <w:sz w:val="15"/>
              </w:rPr>
              <w:t>Penggunaan informasi</w:t>
            </w:r>
          </w:p>
        </w:tc>
        <w:tc>
          <w:tcPr>
            <w:tcW w:w="481" w:type="dxa"/>
            <w:tcMar>
              <w:top w:w="45" w:type="dxa"/>
              <w:left w:w="50" w:type="dxa"/>
              <w:bottom w:w="45" w:type="dxa"/>
              <w:right w:w="50" w:type="dxa"/>
            </w:tcMar>
            <w:vAlign w:val="center"/>
          </w:tcPr>
          <w:p w14:paraId="28274040" w14:textId="77777777" w:rsidR="00D80A15" w:rsidRDefault="00000000">
            <w:pPr>
              <w:spacing w:line="228" w:lineRule="auto"/>
              <w:jc w:val="center"/>
            </w:pPr>
            <w:r>
              <w:rPr>
                <w:sz w:val="15"/>
              </w:rPr>
              <w:t>3,29</w:t>
            </w:r>
          </w:p>
        </w:tc>
      </w:tr>
      <w:tr w:rsidR="00D80A15" w14:paraId="090AA15C" w14:textId="77777777">
        <w:trPr>
          <w:cantSplit/>
        </w:trPr>
        <w:tc>
          <w:tcPr>
            <w:tcW w:w="992" w:type="dxa"/>
            <w:tcMar>
              <w:top w:w="45" w:type="dxa"/>
              <w:left w:w="50" w:type="dxa"/>
              <w:bottom w:w="45" w:type="dxa"/>
              <w:right w:w="50" w:type="dxa"/>
            </w:tcMar>
            <w:vAlign w:val="center"/>
          </w:tcPr>
          <w:p w14:paraId="07CF53E0" w14:textId="77777777" w:rsidR="00D80A15" w:rsidRDefault="00D80A15">
            <w:pPr>
              <w:spacing w:line="228" w:lineRule="auto"/>
            </w:pPr>
          </w:p>
        </w:tc>
        <w:tc>
          <w:tcPr>
            <w:tcW w:w="2579" w:type="dxa"/>
            <w:tcMar>
              <w:top w:w="45" w:type="dxa"/>
              <w:left w:w="50" w:type="dxa"/>
              <w:bottom w:w="45" w:type="dxa"/>
              <w:right w:w="50" w:type="dxa"/>
            </w:tcMar>
            <w:vAlign w:val="center"/>
          </w:tcPr>
          <w:p w14:paraId="37D17957" w14:textId="77777777" w:rsidR="00D80A15" w:rsidRDefault="00000000">
            <w:pPr>
              <w:spacing w:line="228" w:lineRule="auto"/>
            </w:pPr>
            <w:r>
              <w:rPr>
                <w:sz w:val="15"/>
              </w:rPr>
              <w:t>Sintesis</w:t>
            </w:r>
          </w:p>
        </w:tc>
        <w:tc>
          <w:tcPr>
            <w:tcW w:w="481" w:type="dxa"/>
            <w:tcMar>
              <w:top w:w="45" w:type="dxa"/>
              <w:left w:w="50" w:type="dxa"/>
              <w:bottom w:w="45" w:type="dxa"/>
              <w:right w:w="50" w:type="dxa"/>
            </w:tcMar>
            <w:vAlign w:val="center"/>
          </w:tcPr>
          <w:p w14:paraId="7A28C496" w14:textId="77777777" w:rsidR="00D80A15" w:rsidRDefault="00000000">
            <w:pPr>
              <w:spacing w:line="228" w:lineRule="auto"/>
              <w:jc w:val="center"/>
            </w:pPr>
            <w:r>
              <w:rPr>
                <w:sz w:val="15"/>
              </w:rPr>
              <w:t>3,34</w:t>
            </w:r>
          </w:p>
        </w:tc>
      </w:tr>
      <w:tr w:rsidR="00D80A15" w14:paraId="150D1C9E" w14:textId="77777777">
        <w:trPr>
          <w:cantSplit/>
        </w:trPr>
        <w:tc>
          <w:tcPr>
            <w:tcW w:w="992" w:type="dxa"/>
            <w:tcMar>
              <w:top w:w="45" w:type="dxa"/>
              <w:left w:w="50" w:type="dxa"/>
              <w:bottom w:w="45" w:type="dxa"/>
              <w:right w:w="50" w:type="dxa"/>
            </w:tcMar>
            <w:vAlign w:val="center"/>
          </w:tcPr>
          <w:p w14:paraId="77DD0B6E" w14:textId="77777777" w:rsidR="00D80A15" w:rsidRDefault="00D80A15">
            <w:pPr>
              <w:spacing w:line="228" w:lineRule="auto"/>
            </w:pPr>
          </w:p>
        </w:tc>
        <w:tc>
          <w:tcPr>
            <w:tcW w:w="2579" w:type="dxa"/>
            <w:tcMar>
              <w:top w:w="45" w:type="dxa"/>
              <w:left w:w="50" w:type="dxa"/>
              <w:bottom w:w="45" w:type="dxa"/>
              <w:right w:w="50" w:type="dxa"/>
            </w:tcMar>
            <w:vAlign w:val="center"/>
          </w:tcPr>
          <w:p w14:paraId="760C5FF6" w14:textId="77777777" w:rsidR="00D80A15" w:rsidRDefault="00000000">
            <w:pPr>
              <w:spacing w:line="228" w:lineRule="auto"/>
            </w:pPr>
            <w:r>
              <w:rPr>
                <w:sz w:val="15"/>
              </w:rPr>
              <w:t>Evaluasi</w:t>
            </w:r>
          </w:p>
        </w:tc>
        <w:tc>
          <w:tcPr>
            <w:tcW w:w="481" w:type="dxa"/>
            <w:tcMar>
              <w:top w:w="45" w:type="dxa"/>
              <w:left w:w="50" w:type="dxa"/>
              <w:bottom w:w="45" w:type="dxa"/>
              <w:right w:w="50" w:type="dxa"/>
            </w:tcMar>
            <w:vAlign w:val="center"/>
          </w:tcPr>
          <w:p w14:paraId="53CA5AE0" w14:textId="77777777" w:rsidR="00D80A15" w:rsidRDefault="00000000">
            <w:pPr>
              <w:spacing w:line="228" w:lineRule="auto"/>
              <w:jc w:val="center"/>
            </w:pPr>
            <w:r>
              <w:rPr>
                <w:sz w:val="15"/>
              </w:rPr>
              <w:t>3,39</w:t>
            </w:r>
          </w:p>
        </w:tc>
      </w:tr>
      <w:tr w:rsidR="00D80A15" w14:paraId="4C238EA6" w14:textId="77777777">
        <w:trPr>
          <w:cantSplit/>
        </w:trPr>
        <w:tc>
          <w:tcPr>
            <w:tcW w:w="992" w:type="dxa"/>
            <w:tcMar>
              <w:top w:w="45" w:type="dxa"/>
              <w:left w:w="50" w:type="dxa"/>
              <w:bottom w:w="45" w:type="dxa"/>
              <w:right w:w="50" w:type="dxa"/>
            </w:tcMar>
            <w:vAlign w:val="center"/>
          </w:tcPr>
          <w:p w14:paraId="330F99B0" w14:textId="77777777" w:rsidR="00D80A15" w:rsidRDefault="00D80A15">
            <w:pPr>
              <w:spacing w:line="228" w:lineRule="auto"/>
            </w:pPr>
          </w:p>
        </w:tc>
        <w:tc>
          <w:tcPr>
            <w:tcW w:w="2579" w:type="dxa"/>
            <w:tcMar>
              <w:top w:w="45" w:type="dxa"/>
              <w:left w:w="50" w:type="dxa"/>
              <w:bottom w:w="45" w:type="dxa"/>
              <w:right w:w="50" w:type="dxa"/>
            </w:tcMar>
            <w:vAlign w:val="center"/>
          </w:tcPr>
          <w:p w14:paraId="7887C8EE" w14:textId="77777777" w:rsidR="00D80A15" w:rsidRDefault="00000000">
            <w:pPr>
              <w:spacing w:line="228" w:lineRule="auto"/>
            </w:pPr>
            <w:r>
              <w:rPr>
                <w:sz w:val="15"/>
              </w:rPr>
              <w:t>Rata-rata variabel</w:t>
            </w:r>
          </w:p>
        </w:tc>
        <w:tc>
          <w:tcPr>
            <w:tcW w:w="481" w:type="dxa"/>
            <w:tcMar>
              <w:top w:w="45" w:type="dxa"/>
              <w:left w:w="50" w:type="dxa"/>
              <w:bottom w:w="45" w:type="dxa"/>
              <w:right w:w="50" w:type="dxa"/>
            </w:tcMar>
            <w:vAlign w:val="center"/>
          </w:tcPr>
          <w:p w14:paraId="0C34440E" w14:textId="77777777" w:rsidR="00D80A15" w:rsidRDefault="00000000">
            <w:pPr>
              <w:spacing w:line="228" w:lineRule="auto"/>
              <w:jc w:val="center"/>
            </w:pPr>
            <w:r>
              <w:rPr>
                <w:sz w:val="15"/>
              </w:rPr>
              <w:t>3,34</w:t>
            </w:r>
          </w:p>
        </w:tc>
      </w:tr>
      <w:tr w:rsidR="00D80A15" w14:paraId="4A285DA2" w14:textId="77777777">
        <w:trPr>
          <w:cantSplit/>
        </w:trPr>
        <w:tc>
          <w:tcPr>
            <w:tcW w:w="992" w:type="dxa"/>
            <w:tcMar>
              <w:top w:w="45" w:type="dxa"/>
              <w:left w:w="50" w:type="dxa"/>
              <w:bottom w:w="45" w:type="dxa"/>
              <w:right w:w="50" w:type="dxa"/>
            </w:tcMar>
            <w:vAlign w:val="center"/>
          </w:tcPr>
          <w:p w14:paraId="0B244DAD" w14:textId="77777777" w:rsidR="00D80A15" w:rsidRDefault="00000000">
            <w:pPr>
              <w:spacing w:line="228" w:lineRule="auto"/>
            </w:pPr>
            <w:r>
              <w:rPr>
                <w:sz w:val="15"/>
              </w:rPr>
              <w:t>Penggunaan AI</w:t>
            </w:r>
          </w:p>
        </w:tc>
        <w:tc>
          <w:tcPr>
            <w:tcW w:w="2579" w:type="dxa"/>
            <w:tcMar>
              <w:top w:w="45" w:type="dxa"/>
              <w:left w:w="50" w:type="dxa"/>
              <w:bottom w:w="45" w:type="dxa"/>
              <w:right w:w="50" w:type="dxa"/>
            </w:tcMar>
            <w:vAlign w:val="center"/>
          </w:tcPr>
          <w:p w14:paraId="0AC49162" w14:textId="77777777" w:rsidR="00D80A15" w:rsidRDefault="00000000">
            <w:pPr>
              <w:spacing w:line="228" w:lineRule="auto"/>
            </w:pPr>
            <w:r>
              <w:rPr>
                <w:sz w:val="15"/>
              </w:rPr>
              <w:t>Kegunaan yang dirasakan</w:t>
            </w:r>
          </w:p>
        </w:tc>
        <w:tc>
          <w:tcPr>
            <w:tcW w:w="481" w:type="dxa"/>
            <w:tcMar>
              <w:top w:w="45" w:type="dxa"/>
              <w:left w:w="50" w:type="dxa"/>
              <w:bottom w:w="45" w:type="dxa"/>
              <w:right w:w="50" w:type="dxa"/>
            </w:tcMar>
            <w:vAlign w:val="center"/>
          </w:tcPr>
          <w:p w14:paraId="320A2489" w14:textId="77777777" w:rsidR="00D80A15" w:rsidRDefault="00000000">
            <w:pPr>
              <w:spacing w:line="228" w:lineRule="auto"/>
              <w:jc w:val="center"/>
            </w:pPr>
            <w:r>
              <w:rPr>
                <w:sz w:val="15"/>
              </w:rPr>
              <w:t>3,17</w:t>
            </w:r>
          </w:p>
        </w:tc>
      </w:tr>
      <w:tr w:rsidR="00D80A15" w14:paraId="4B20E0FA" w14:textId="77777777">
        <w:trPr>
          <w:cantSplit/>
        </w:trPr>
        <w:tc>
          <w:tcPr>
            <w:tcW w:w="992" w:type="dxa"/>
            <w:tcMar>
              <w:top w:w="45" w:type="dxa"/>
              <w:left w:w="50" w:type="dxa"/>
              <w:bottom w:w="45" w:type="dxa"/>
              <w:right w:w="50" w:type="dxa"/>
            </w:tcMar>
            <w:vAlign w:val="center"/>
          </w:tcPr>
          <w:p w14:paraId="099CDCBB" w14:textId="77777777" w:rsidR="00D80A15" w:rsidRDefault="00D80A15">
            <w:pPr>
              <w:spacing w:line="228" w:lineRule="auto"/>
            </w:pPr>
          </w:p>
        </w:tc>
        <w:tc>
          <w:tcPr>
            <w:tcW w:w="2579" w:type="dxa"/>
            <w:tcMar>
              <w:top w:w="45" w:type="dxa"/>
              <w:left w:w="50" w:type="dxa"/>
              <w:bottom w:w="45" w:type="dxa"/>
              <w:right w:w="50" w:type="dxa"/>
            </w:tcMar>
            <w:vAlign w:val="center"/>
          </w:tcPr>
          <w:p w14:paraId="61CCB358" w14:textId="77777777" w:rsidR="00D80A15" w:rsidRDefault="00000000">
            <w:pPr>
              <w:spacing w:line="228" w:lineRule="auto"/>
            </w:pPr>
            <w:r>
              <w:rPr>
                <w:sz w:val="15"/>
              </w:rPr>
              <w:t>Kemudahan penggunaan</w:t>
            </w:r>
          </w:p>
        </w:tc>
        <w:tc>
          <w:tcPr>
            <w:tcW w:w="481" w:type="dxa"/>
            <w:tcMar>
              <w:top w:w="45" w:type="dxa"/>
              <w:left w:w="50" w:type="dxa"/>
              <w:bottom w:w="45" w:type="dxa"/>
              <w:right w:w="50" w:type="dxa"/>
            </w:tcMar>
            <w:vAlign w:val="center"/>
          </w:tcPr>
          <w:p w14:paraId="050926C4" w14:textId="77777777" w:rsidR="00D80A15" w:rsidRDefault="00000000">
            <w:pPr>
              <w:spacing w:line="228" w:lineRule="auto"/>
              <w:jc w:val="center"/>
            </w:pPr>
            <w:r>
              <w:rPr>
                <w:sz w:val="15"/>
              </w:rPr>
              <w:t>3,20</w:t>
            </w:r>
          </w:p>
        </w:tc>
      </w:tr>
      <w:tr w:rsidR="00D80A15" w14:paraId="07D51C3B" w14:textId="77777777">
        <w:trPr>
          <w:cantSplit/>
        </w:trPr>
        <w:tc>
          <w:tcPr>
            <w:tcW w:w="992" w:type="dxa"/>
            <w:tcMar>
              <w:top w:w="45" w:type="dxa"/>
              <w:left w:w="50" w:type="dxa"/>
              <w:bottom w:w="45" w:type="dxa"/>
              <w:right w:w="50" w:type="dxa"/>
            </w:tcMar>
            <w:vAlign w:val="center"/>
          </w:tcPr>
          <w:p w14:paraId="4763C45E" w14:textId="77777777" w:rsidR="00D80A15" w:rsidRDefault="00D80A15">
            <w:pPr>
              <w:spacing w:line="228" w:lineRule="auto"/>
            </w:pPr>
          </w:p>
        </w:tc>
        <w:tc>
          <w:tcPr>
            <w:tcW w:w="2579" w:type="dxa"/>
            <w:tcMar>
              <w:top w:w="45" w:type="dxa"/>
              <w:left w:w="50" w:type="dxa"/>
              <w:bottom w:w="45" w:type="dxa"/>
              <w:right w:w="50" w:type="dxa"/>
            </w:tcMar>
            <w:vAlign w:val="center"/>
          </w:tcPr>
          <w:p w14:paraId="5971130D" w14:textId="77777777" w:rsidR="00D80A15" w:rsidRDefault="00000000">
            <w:pPr>
              <w:spacing w:line="228" w:lineRule="auto"/>
            </w:pPr>
            <w:r>
              <w:rPr>
                <w:sz w:val="15"/>
              </w:rPr>
              <w:t>Sikap terhadap penggunaan</w:t>
            </w:r>
          </w:p>
        </w:tc>
        <w:tc>
          <w:tcPr>
            <w:tcW w:w="481" w:type="dxa"/>
            <w:tcMar>
              <w:top w:w="45" w:type="dxa"/>
              <w:left w:w="50" w:type="dxa"/>
              <w:bottom w:w="45" w:type="dxa"/>
              <w:right w:w="50" w:type="dxa"/>
            </w:tcMar>
            <w:vAlign w:val="center"/>
          </w:tcPr>
          <w:p w14:paraId="61F4CFCF" w14:textId="77777777" w:rsidR="00D80A15" w:rsidRDefault="00000000">
            <w:pPr>
              <w:spacing w:line="228" w:lineRule="auto"/>
              <w:jc w:val="center"/>
            </w:pPr>
            <w:r>
              <w:rPr>
                <w:sz w:val="15"/>
              </w:rPr>
              <w:t>3,14</w:t>
            </w:r>
          </w:p>
        </w:tc>
      </w:tr>
      <w:tr w:rsidR="00D80A15" w14:paraId="7B3C790B" w14:textId="77777777">
        <w:trPr>
          <w:cantSplit/>
        </w:trPr>
        <w:tc>
          <w:tcPr>
            <w:tcW w:w="992" w:type="dxa"/>
            <w:tcMar>
              <w:top w:w="45" w:type="dxa"/>
              <w:left w:w="50" w:type="dxa"/>
              <w:bottom w:w="45" w:type="dxa"/>
              <w:right w:w="50" w:type="dxa"/>
            </w:tcMar>
            <w:vAlign w:val="center"/>
          </w:tcPr>
          <w:p w14:paraId="15A8C9B8" w14:textId="77777777" w:rsidR="00D80A15" w:rsidRDefault="00D80A15">
            <w:pPr>
              <w:spacing w:line="228" w:lineRule="auto"/>
            </w:pPr>
          </w:p>
        </w:tc>
        <w:tc>
          <w:tcPr>
            <w:tcW w:w="2579" w:type="dxa"/>
            <w:tcMar>
              <w:top w:w="45" w:type="dxa"/>
              <w:left w:w="50" w:type="dxa"/>
              <w:bottom w:w="45" w:type="dxa"/>
              <w:right w:w="50" w:type="dxa"/>
            </w:tcMar>
            <w:vAlign w:val="center"/>
          </w:tcPr>
          <w:p w14:paraId="074F59DC" w14:textId="77777777" w:rsidR="00D80A15" w:rsidRDefault="00000000">
            <w:pPr>
              <w:spacing w:line="228" w:lineRule="auto"/>
            </w:pPr>
            <w:r>
              <w:rPr>
                <w:sz w:val="15"/>
              </w:rPr>
              <w:t>Niat menggunakan</w:t>
            </w:r>
          </w:p>
        </w:tc>
        <w:tc>
          <w:tcPr>
            <w:tcW w:w="481" w:type="dxa"/>
            <w:tcMar>
              <w:top w:w="45" w:type="dxa"/>
              <w:left w:w="50" w:type="dxa"/>
              <w:bottom w:w="45" w:type="dxa"/>
              <w:right w:w="50" w:type="dxa"/>
            </w:tcMar>
            <w:vAlign w:val="center"/>
          </w:tcPr>
          <w:p w14:paraId="0A370160" w14:textId="77777777" w:rsidR="00D80A15" w:rsidRDefault="00000000">
            <w:pPr>
              <w:spacing w:line="228" w:lineRule="auto"/>
              <w:jc w:val="center"/>
            </w:pPr>
            <w:r>
              <w:rPr>
                <w:sz w:val="15"/>
              </w:rPr>
              <w:t>3,08</w:t>
            </w:r>
          </w:p>
        </w:tc>
      </w:tr>
      <w:tr w:rsidR="00D80A15" w14:paraId="6BA474FF" w14:textId="77777777">
        <w:trPr>
          <w:cantSplit/>
        </w:trPr>
        <w:tc>
          <w:tcPr>
            <w:tcW w:w="992" w:type="dxa"/>
            <w:tcMar>
              <w:top w:w="45" w:type="dxa"/>
              <w:left w:w="50" w:type="dxa"/>
              <w:bottom w:w="45" w:type="dxa"/>
              <w:right w:w="50" w:type="dxa"/>
            </w:tcMar>
            <w:vAlign w:val="center"/>
          </w:tcPr>
          <w:p w14:paraId="59FC8B8A" w14:textId="77777777" w:rsidR="00D80A15" w:rsidRDefault="00D80A15">
            <w:pPr>
              <w:spacing w:line="228" w:lineRule="auto"/>
            </w:pPr>
          </w:p>
        </w:tc>
        <w:tc>
          <w:tcPr>
            <w:tcW w:w="2579" w:type="dxa"/>
            <w:tcMar>
              <w:top w:w="45" w:type="dxa"/>
              <w:left w:w="50" w:type="dxa"/>
              <w:bottom w:w="45" w:type="dxa"/>
              <w:right w:w="50" w:type="dxa"/>
            </w:tcMar>
            <w:vAlign w:val="center"/>
          </w:tcPr>
          <w:p w14:paraId="48820061" w14:textId="77777777" w:rsidR="00D80A15" w:rsidRDefault="00000000">
            <w:pPr>
              <w:spacing w:line="228" w:lineRule="auto"/>
            </w:pPr>
            <w:r>
              <w:rPr>
                <w:sz w:val="15"/>
              </w:rPr>
              <w:t>Penggunaan aktual</w:t>
            </w:r>
          </w:p>
        </w:tc>
        <w:tc>
          <w:tcPr>
            <w:tcW w:w="481" w:type="dxa"/>
            <w:tcMar>
              <w:top w:w="45" w:type="dxa"/>
              <w:left w:w="50" w:type="dxa"/>
              <w:bottom w:w="45" w:type="dxa"/>
              <w:right w:w="50" w:type="dxa"/>
            </w:tcMar>
            <w:vAlign w:val="center"/>
          </w:tcPr>
          <w:p w14:paraId="3E555B83" w14:textId="77777777" w:rsidR="00D80A15" w:rsidRDefault="00000000">
            <w:pPr>
              <w:spacing w:line="228" w:lineRule="auto"/>
              <w:jc w:val="center"/>
            </w:pPr>
            <w:r>
              <w:rPr>
                <w:sz w:val="15"/>
              </w:rPr>
              <w:t>3,15</w:t>
            </w:r>
          </w:p>
        </w:tc>
      </w:tr>
      <w:tr w:rsidR="00D80A15" w14:paraId="226AF8F9" w14:textId="77777777">
        <w:trPr>
          <w:cantSplit/>
        </w:trPr>
        <w:tc>
          <w:tcPr>
            <w:tcW w:w="992" w:type="dxa"/>
            <w:tcMar>
              <w:top w:w="45" w:type="dxa"/>
              <w:left w:w="50" w:type="dxa"/>
              <w:bottom w:w="45" w:type="dxa"/>
              <w:right w:w="50" w:type="dxa"/>
            </w:tcMar>
            <w:vAlign w:val="center"/>
          </w:tcPr>
          <w:p w14:paraId="1F29549F" w14:textId="77777777" w:rsidR="00D80A15" w:rsidRDefault="00D80A15">
            <w:pPr>
              <w:spacing w:line="228" w:lineRule="auto"/>
            </w:pPr>
          </w:p>
        </w:tc>
        <w:tc>
          <w:tcPr>
            <w:tcW w:w="2579" w:type="dxa"/>
            <w:tcMar>
              <w:top w:w="45" w:type="dxa"/>
              <w:left w:w="50" w:type="dxa"/>
              <w:bottom w:w="45" w:type="dxa"/>
              <w:right w:w="50" w:type="dxa"/>
            </w:tcMar>
            <w:vAlign w:val="center"/>
          </w:tcPr>
          <w:p w14:paraId="0FA02684" w14:textId="77777777" w:rsidR="00D80A15" w:rsidRDefault="00000000">
            <w:pPr>
              <w:spacing w:line="228" w:lineRule="auto"/>
            </w:pPr>
            <w:r>
              <w:rPr>
                <w:sz w:val="15"/>
              </w:rPr>
              <w:t>Rata-rata variabel</w:t>
            </w:r>
          </w:p>
        </w:tc>
        <w:tc>
          <w:tcPr>
            <w:tcW w:w="481" w:type="dxa"/>
            <w:tcMar>
              <w:top w:w="45" w:type="dxa"/>
              <w:left w:w="50" w:type="dxa"/>
              <w:bottom w:w="45" w:type="dxa"/>
              <w:right w:w="50" w:type="dxa"/>
            </w:tcMar>
            <w:vAlign w:val="center"/>
          </w:tcPr>
          <w:p w14:paraId="0DF245C3" w14:textId="77777777" w:rsidR="00D80A15" w:rsidRDefault="00000000">
            <w:pPr>
              <w:spacing w:line="228" w:lineRule="auto"/>
              <w:jc w:val="center"/>
            </w:pPr>
            <w:r>
              <w:rPr>
                <w:sz w:val="15"/>
              </w:rPr>
              <w:t>3,15</w:t>
            </w:r>
          </w:p>
        </w:tc>
      </w:tr>
    </w:tbl>
    <w:p w14:paraId="7CDE2598" w14:textId="77777777" w:rsidR="00D80A15" w:rsidRDefault="00000000">
      <w:pPr>
        <w:keepNext/>
        <w:spacing w:before="100" w:after="20"/>
      </w:pPr>
      <w:r>
        <w:rPr>
          <w:b/>
        </w:rPr>
        <w:t>Kualitas Instrumen dan Pengujian Hipotesis</w:t>
      </w:r>
    </w:p>
    <w:p w14:paraId="715540CF" w14:textId="77777777" w:rsidR="00D80A15" w:rsidRDefault="00000000">
      <w:pPr>
        <w:ind w:firstLine="312"/>
        <w:jc w:val="both"/>
      </w:pPr>
      <w:r>
        <w:t>Seluruh butir pernyataan pada kedua variabel dinyatakan valid. Korelasi item-total variabel literasi informasi berada pada rentang 0,409-0,667, sedangkan variabel penggunaan AI berada pada rentang 0,313-0,699. Nilai tersebut melampaui nilai kritis korelasi untuk n=92 pada taraf 5%. Uji reliabilitas menghasilkan Cronbach's Alpha 0,763 untuk literasi informasi dan 0,723 untuk penggunaan AI, sehingga kedua instrumen memiliki konsistensi internal yang memadai.</w:t>
      </w:r>
    </w:p>
    <w:p w14:paraId="6EA44A7E" w14:textId="77777777" w:rsidR="00D80A15" w:rsidRDefault="00000000">
      <w:pPr>
        <w:keepNext/>
        <w:spacing w:before="80" w:after="40"/>
        <w:jc w:val="center"/>
      </w:pPr>
      <w:r>
        <w:rPr>
          <w:sz w:val="18"/>
        </w:rPr>
        <w:t>Tabel 4. Ringkasan Uji Instrumen</w:t>
      </w:r>
    </w:p>
    <w:tbl>
      <w:tblPr>
        <w:tblW w:w="3883"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4A0" w:firstRow="1" w:lastRow="0" w:firstColumn="1" w:lastColumn="0" w:noHBand="0" w:noVBand="1"/>
      </w:tblPr>
      <w:tblGrid>
        <w:gridCol w:w="1134"/>
        <w:gridCol w:w="765"/>
        <w:gridCol w:w="1332"/>
        <w:gridCol w:w="652"/>
      </w:tblGrid>
      <w:tr w:rsidR="00D80A15" w14:paraId="0680C693" w14:textId="77777777">
        <w:trPr>
          <w:cantSplit/>
          <w:tblHeader/>
        </w:trPr>
        <w:tc>
          <w:tcPr>
            <w:tcW w:w="1134" w:type="dxa"/>
            <w:tcMar>
              <w:top w:w="45" w:type="dxa"/>
              <w:left w:w="50" w:type="dxa"/>
              <w:bottom w:w="45" w:type="dxa"/>
              <w:right w:w="50" w:type="dxa"/>
            </w:tcMar>
            <w:vAlign w:val="center"/>
          </w:tcPr>
          <w:p w14:paraId="2FCAC95F" w14:textId="77777777" w:rsidR="00D80A15" w:rsidRDefault="00000000">
            <w:pPr>
              <w:spacing w:line="228" w:lineRule="auto"/>
              <w:jc w:val="center"/>
            </w:pPr>
            <w:r>
              <w:rPr>
                <w:b/>
                <w:sz w:val="15"/>
              </w:rPr>
              <w:t>Variabel</w:t>
            </w:r>
          </w:p>
        </w:tc>
        <w:tc>
          <w:tcPr>
            <w:tcW w:w="765" w:type="dxa"/>
            <w:tcMar>
              <w:top w:w="45" w:type="dxa"/>
              <w:left w:w="50" w:type="dxa"/>
              <w:bottom w:w="45" w:type="dxa"/>
              <w:right w:w="50" w:type="dxa"/>
            </w:tcMar>
            <w:vAlign w:val="center"/>
          </w:tcPr>
          <w:p w14:paraId="119C1642" w14:textId="77777777" w:rsidR="00D80A15" w:rsidRDefault="00000000">
            <w:pPr>
              <w:spacing w:line="228" w:lineRule="auto"/>
              <w:jc w:val="center"/>
            </w:pPr>
            <w:r>
              <w:rPr>
                <w:b/>
                <w:sz w:val="15"/>
              </w:rPr>
              <w:t>Uji</w:t>
            </w:r>
          </w:p>
        </w:tc>
        <w:tc>
          <w:tcPr>
            <w:tcW w:w="1332" w:type="dxa"/>
            <w:tcMar>
              <w:top w:w="45" w:type="dxa"/>
              <w:left w:w="50" w:type="dxa"/>
              <w:bottom w:w="45" w:type="dxa"/>
              <w:right w:w="50" w:type="dxa"/>
            </w:tcMar>
            <w:vAlign w:val="center"/>
          </w:tcPr>
          <w:p w14:paraId="2C0EA62A" w14:textId="77777777" w:rsidR="00D80A15" w:rsidRDefault="00000000">
            <w:pPr>
              <w:spacing w:line="228" w:lineRule="auto"/>
              <w:jc w:val="center"/>
            </w:pPr>
            <w:r>
              <w:rPr>
                <w:b/>
                <w:sz w:val="15"/>
              </w:rPr>
              <w:t>Hasil</w:t>
            </w:r>
          </w:p>
        </w:tc>
        <w:tc>
          <w:tcPr>
            <w:tcW w:w="652" w:type="dxa"/>
            <w:tcMar>
              <w:top w:w="45" w:type="dxa"/>
              <w:left w:w="50" w:type="dxa"/>
              <w:bottom w:w="45" w:type="dxa"/>
              <w:right w:w="50" w:type="dxa"/>
            </w:tcMar>
            <w:vAlign w:val="center"/>
          </w:tcPr>
          <w:p w14:paraId="490957F9" w14:textId="77777777" w:rsidR="00D80A15" w:rsidRDefault="00000000">
            <w:pPr>
              <w:spacing w:line="228" w:lineRule="auto"/>
              <w:jc w:val="center"/>
            </w:pPr>
            <w:r>
              <w:rPr>
                <w:b/>
                <w:sz w:val="15"/>
              </w:rPr>
              <w:t>Ket.</w:t>
            </w:r>
          </w:p>
        </w:tc>
      </w:tr>
      <w:tr w:rsidR="00D80A15" w14:paraId="27E8DDC6" w14:textId="77777777">
        <w:trPr>
          <w:cantSplit/>
        </w:trPr>
        <w:tc>
          <w:tcPr>
            <w:tcW w:w="1134" w:type="dxa"/>
            <w:tcMar>
              <w:top w:w="45" w:type="dxa"/>
              <w:left w:w="50" w:type="dxa"/>
              <w:bottom w:w="45" w:type="dxa"/>
              <w:right w:w="50" w:type="dxa"/>
            </w:tcMar>
            <w:vAlign w:val="center"/>
          </w:tcPr>
          <w:p w14:paraId="154EA416" w14:textId="77777777" w:rsidR="00D80A15" w:rsidRDefault="00000000">
            <w:pPr>
              <w:spacing w:line="228" w:lineRule="auto"/>
            </w:pPr>
            <w:r>
              <w:rPr>
                <w:sz w:val="15"/>
              </w:rPr>
              <w:t>Literasi informasi</w:t>
            </w:r>
          </w:p>
        </w:tc>
        <w:tc>
          <w:tcPr>
            <w:tcW w:w="765" w:type="dxa"/>
            <w:tcMar>
              <w:top w:w="45" w:type="dxa"/>
              <w:left w:w="50" w:type="dxa"/>
              <w:bottom w:w="45" w:type="dxa"/>
              <w:right w:w="50" w:type="dxa"/>
            </w:tcMar>
            <w:vAlign w:val="center"/>
          </w:tcPr>
          <w:p w14:paraId="04F999B1" w14:textId="77777777" w:rsidR="00D80A15" w:rsidRDefault="00000000">
            <w:pPr>
              <w:spacing w:line="228" w:lineRule="auto"/>
            </w:pPr>
            <w:r>
              <w:rPr>
                <w:sz w:val="15"/>
              </w:rPr>
              <w:t>Validitas</w:t>
            </w:r>
          </w:p>
        </w:tc>
        <w:tc>
          <w:tcPr>
            <w:tcW w:w="1332" w:type="dxa"/>
            <w:tcMar>
              <w:top w:w="45" w:type="dxa"/>
              <w:left w:w="50" w:type="dxa"/>
              <w:bottom w:w="45" w:type="dxa"/>
              <w:right w:w="50" w:type="dxa"/>
            </w:tcMar>
            <w:vAlign w:val="center"/>
          </w:tcPr>
          <w:p w14:paraId="7689C987" w14:textId="77777777" w:rsidR="00D80A15" w:rsidRDefault="00000000">
            <w:pPr>
              <w:spacing w:line="228" w:lineRule="auto"/>
            </w:pPr>
            <w:r>
              <w:rPr>
                <w:sz w:val="15"/>
              </w:rPr>
              <w:t>r=0,409-0,667</w:t>
            </w:r>
          </w:p>
        </w:tc>
        <w:tc>
          <w:tcPr>
            <w:tcW w:w="652" w:type="dxa"/>
            <w:tcMar>
              <w:top w:w="45" w:type="dxa"/>
              <w:left w:w="50" w:type="dxa"/>
              <w:bottom w:w="45" w:type="dxa"/>
              <w:right w:w="50" w:type="dxa"/>
            </w:tcMar>
            <w:vAlign w:val="center"/>
          </w:tcPr>
          <w:p w14:paraId="1F054305" w14:textId="77777777" w:rsidR="00D80A15" w:rsidRDefault="00000000">
            <w:pPr>
              <w:spacing w:line="228" w:lineRule="auto"/>
              <w:jc w:val="center"/>
            </w:pPr>
            <w:r>
              <w:rPr>
                <w:sz w:val="15"/>
              </w:rPr>
              <w:t>Valid</w:t>
            </w:r>
          </w:p>
        </w:tc>
      </w:tr>
      <w:tr w:rsidR="00D80A15" w14:paraId="5644441D" w14:textId="77777777">
        <w:trPr>
          <w:cantSplit/>
        </w:trPr>
        <w:tc>
          <w:tcPr>
            <w:tcW w:w="1134" w:type="dxa"/>
            <w:tcMar>
              <w:top w:w="45" w:type="dxa"/>
              <w:left w:w="50" w:type="dxa"/>
              <w:bottom w:w="45" w:type="dxa"/>
              <w:right w:w="50" w:type="dxa"/>
            </w:tcMar>
            <w:vAlign w:val="center"/>
          </w:tcPr>
          <w:p w14:paraId="2B90CF4B" w14:textId="77777777" w:rsidR="00D80A15" w:rsidRDefault="00000000">
            <w:pPr>
              <w:spacing w:line="228" w:lineRule="auto"/>
            </w:pPr>
            <w:r>
              <w:rPr>
                <w:sz w:val="15"/>
              </w:rPr>
              <w:t>Penggunaan AI</w:t>
            </w:r>
          </w:p>
        </w:tc>
        <w:tc>
          <w:tcPr>
            <w:tcW w:w="765" w:type="dxa"/>
            <w:tcMar>
              <w:top w:w="45" w:type="dxa"/>
              <w:left w:w="50" w:type="dxa"/>
              <w:bottom w:w="45" w:type="dxa"/>
              <w:right w:w="50" w:type="dxa"/>
            </w:tcMar>
            <w:vAlign w:val="center"/>
          </w:tcPr>
          <w:p w14:paraId="6D6D4C55" w14:textId="77777777" w:rsidR="00D80A15" w:rsidRDefault="00000000">
            <w:pPr>
              <w:spacing w:line="228" w:lineRule="auto"/>
            </w:pPr>
            <w:r>
              <w:rPr>
                <w:sz w:val="15"/>
              </w:rPr>
              <w:t>Validitas</w:t>
            </w:r>
          </w:p>
        </w:tc>
        <w:tc>
          <w:tcPr>
            <w:tcW w:w="1332" w:type="dxa"/>
            <w:tcMar>
              <w:top w:w="45" w:type="dxa"/>
              <w:left w:w="50" w:type="dxa"/>
              <w:bottom w:w="45" w:type="dxa"/>
              <w:right w:w="50" w:type="dxa"/>
            </w:tcMar>
            <w:vAlign w:val="center"/>
          </w:tcPr>
          <w:p w14:paraId="15163BCA" w14:textId="77777777" w:rsidR="00D80A15" w:rsidRDefault="00000000">
            <w:pPr>
              <w:spacing w:line="228" w:lineRule="auto"/>
            </w:pPr>
            <w:r>
              <w:rPr>
                <w:sz w:val="15"/>
              </w:rPr>
              <w:t>r=0,313-0,699</w:t>
            </w:r>
          </w:p>
        </w:tc>
        <w:tc>
          <w:tcPr>
            <w:tcW w:w="652" w:type="dxa"/>
            <w:tcMar>
              <w:top w:w="45" w:type="dxa"/>
              <w:left w:w="50" w:type="dxa"/>
              <w:bottom w:w="45" w:type="dxa"/>
              <w:right w:w="50" w:type="dxa"/>
            </w:tcMar>
            <w:vAlign w:val="center"/>
          </w:tcPr>
          <w:p w14:paraId="11005EDF" w14:textId="77777777" w:rsidR="00D80A15" w:rsidRDefault="00000000">
            <w:pPr>
              <w:spacing w:line="228" w:lineRule="auto"/>
              <w:jc w:val="center"/>
            </w:pPr>
            <w:r>
              <w:rPr>
                <w:sz w:val="15"/>
              </w:rPr>
              <w:t>Valid</w:t>
            </w:r>
          </w:p>
        </w:tc>
      </w:tr>
      <w:tr w:rsidR="00D80A15" w14:paraId="3CD1DA32" w14:textId="77777777">
        <w:trPr>
          <w:cantSplit/>
        </w:trPr>
        <w:tc>
          <w:tcPr>
            <w:tcW w:w="1134" w:type="dxa"/>
            <w:tcMar>
              <w:top w:w="45" w:type="dxa"/>
              <w:left w:w="50" w:type="dxa"/>
              <w:bottom w:w="45" w:type="dxa"/>
              <w:right w:w="50" w:type="dxa"/>
            </w:tcMar>
            <w:vAlign w:val="center"/>
          </w:tcPr>
          <w:p w14:paraId="13F5E1BB" w14:textId="77777777" w:rsidR="00D80A15" w:rsidRDefault="00000000">
            <w:pPr>
              <w:spacing w:line="228" w:lineRule="auto"/>
            </w:pPr>
            <w:r>
              <w:rPr>
                <w:sz w:val="15"/>
              </w:rPr>
              <w:t>Literasi informasi</w:t>
            </w:r>
          </w:p>
        </w:tc>
        <w:tc>
          <w:tcPr>
            <w:tcW w:w="765" w:type="dxa"/>
            <w:tcMar>
              <w:top w:w="45" w:type="dxa"/>
              <w:left w:w="50" w:type="dxa"/>
              <w:bottom w:w="45" w:type="dxa"/>
              <w:right w:w="50" w:type="dxa"/>
            </w:tcMar>
            <w:vAlign w:val="center"/>
          </w:tcPr>
          <w:p w14:paraId="5AE18A90" w14:textId="77777777" w:rsidR="00D80A15" w:rsidRDefault="00000000">
            <w:pPr>
              <w:spacing w:line="228" w:lineRule="auto"/>
            </w:pPr>
            <w:r>
              <w:rPr>
                <w:sz w:val="15"/>
              </w:rPr>
              <w:t>Reliabilitas</w:t>
            </w:r>
          </w:p>
        </w:tc>
        <w:tc>
          <w:tcPr>
            <w:tcW w:w="1332" w:type="dxa"/>
            <w:tcMar>
              <w:top w:w="45" w:type="dxa"/>
              <w:left w:w="50" w:type="dxa"/>
              <w:bottom w:w="45" w:type="dxa"/>
              <w:right w:w="50" w:type="dxa"/>
            </w:tcMar>
            <w:vAlign w:val="center"/>
          </w:tcPr>
          <w:p w14:paraId="198DA908" w14:textId="77777777" w:rsidR="00D80A15" w:rsidRDefault="00000000">
            <w:pPr>
              <w:spacing w:line="228" w:lineRule="auto"/>
            </w:pPr>
            <w:r>
              <w:rPr>
                <w:sz w:val="15"/>
              </w:rPr>
              <w:t>alpha=0,763</w:t>
            </w:r>
          </w:p>
        </w:tc>
        <w:tc>
          <w:tcPr>
            <w:tcW w:w="652" w:type="dxa"/>
            <w:tcMar>
              <w:top w:w="45" w:type="dxa"/>
              <w:left w:w="50" w:type="dxa"/>
              <w:bottom w:w="45" w:type="dxa"/>
              <w:right w:w="50" w:type="dxa"/>
            </w:tcMar>
            <w:vAlign w:val="center"/>
          </w:tcPr>
          <w:p w14:paraId="6A9A4EE7" w14:textId="77777777" w:rsidR="00D80A15" w:rsidRDefault="00000000">
            <w:pPr>
              <w:spacing w:line="228" w:lineRule="auto"/>
              <w:jc w:val="center"/>
            </w:pPr>
            <w:r>
              <w:rPr>
                <w:sz w:val="15"/>
              </w:rPr>
              <w:t>Reliabel</w:t>
            </w:r>
          </w:p>
        </w:tc>
      </w:tr>
      <w:tr w:rsidR="00D80A15" w14:paraId="4CDD4C13" w14:textId="77777777">
        <w:trPr>
          <w:cantSplit/>
        </w:trPr>
        <w:tc>
          <w:tcPr>
            <w:tcW w:w="1134" w:type="dxa"/>
            <w:tcMar>
              <w:top w:w="45" w:type="dxa"/>
              <w:left w:w="50" w:type="dxa"/>
              <w:bottom w:w="45" w:type="dxa"/>
              <w:right w:w="50" w:type="dxa"/>
            </w:tcMar>
            <w:vAlign w:val="center"/>
          </w:tcPr>
          <w:p w14:paraId="59AC87AE" w14:textId="77777777" w:rsidR="00D80A15" w:rsidRDefault="00000000">
            <w:pPr>
              <w:spacing w:line="228" w:lineRule="auto"/>
            </w:pPr>
            <w:r>
              <w:rPr>
                <w:sz w:val="15"/>
              </w:rPr>
              <w:t>Penggunaan AI</w:t>
            </w:r>
          </w:p>
        </w:tc>
        <w:tc>
          <w:tcPr>
            <w:tcW w:w="765" w:type="dxa"/>
            <w:tcMar>
              <w:top w:w="45" w:type="dxa"/>
              <w:left w:w="50" w:type="dxa"/>
              <w:bottom w:w="45" w:type="dxa"/>
              <w:right w:w="50" w:type="dxa"/>
            </w:tcMar>
            <w:vAlign w:val="center"/>
          </w:tcPr>
          <w:p w14:paraId="4ADDFE0B" w14:textId="77777777" w:rsidR="00D80A15" w:rsidRDefault="00000000">
            <w:pPr>
              <w:spacing w:line="228" w:lineRule="auto"/>
            </w:pPr>
            <w:r>
              <w:rPr>
                <w:sz w:val="15"/>
              </w:rPr>
              <w:t>Reliabilitas</w:t>
            </w:r>
          </w:p>
        </w:tc>
        <w:tc>
          <w:tcPr>
            <w:tcW w:w="1332" w:type="dxa"/>
            <w:tcMar>
              <w:top w:w="45" w:type="dxa"/>
              <w:left w:w="50" w:type="dxa"/>
              <w:bottom w:w="45" w:type="dxa"/>
              <w:right w:w="50" w:type="dxa"/>
            </w:tcMar>
            <w:vAlign w:val="center"/>
          </w:tcPr>
          <w:p w14:paraId="4167D20C" w14:textId="77777777" w:rsidR="00D80A15" w:rsidRDefault="00000000">
            <w:pPr>
              <w:spacing w:line="228" w:lineRule="auto"/>
            </w:pPr>
            <w:r>
              <w:rPr>
                <w:sz w:val="15"/>
              </w:rPr>
              <w:t>alpha=0,723</w:t>
            </w:r>
          </w:p>
        </w:tc>
        <w:tc>
          <w:tcPr>
            <w:tcW w:w="652" w:type="dxa"/>
            <w:tcMar>
              <w:top w:w="45" w:type="dxa"/>
              <w:left w:w="50" w:type="dxa"/>
              <w:bottom w:w="45" w:type="dxa"/>
              <w:right w:w="50" w:type="dxa"/>
            </w:tcMar>
            <w:vAlign w:val="center"/>
          </w:tcPr>
          <w:p w14:paraId="46F1FF55" w14:textId="77777777" w:rsidR="00D80A15" w:rsidRDefault="00000000">
            <w:pPr>
              <w:spacing w:line="228" w:lineRule="auto"/>
              <w:jc w:val="center"/>
            </w:pPr>
            <w:r>
              <w:rPr>
                <w:sz w:val="15"/>
              </w:rPr>
              <w:t>Reliabel</w:t>
            </w:r>
          </w:p>
        </w:tc>
      </w:tr>
    </w:tbl>
    <w:p w14:paraId="60BC59D4" w14:textId="77777777" w:rsidR="00D80A15" w:rsidRDefault="00000000">
      <w:pPr>
        <w:ind w:firstLine="312"/>
        <w:jc w:val="both"/>
      </w:pPr>
      <w:r>
        <w:t>Regresi linier sederhana menghasilkan persamaan Y=19,333+0,469X. Koefisien literasi informasi bernilai positif sebesar 0,469, yang berarti setiap peningkatan satu satuan skor literasi informasi diikuti kenaikan skor penggunaan AI sebesar 0,469 satuan. Nilai t-hitung 5,682 lebih besar daripada t-tabel 1,661 dan signifikansi p&lt;0,001. Dengan demikian, H0 ditolak dan H1 diterima: literasi informasi berpengaruh positif dan signifikan terhadap penggunaan AI oleh mahasiswa.</w:t>
      </w:r>
    </w:p>
    <w:p w14:paraId="34CF0D8E" w14:textId="77777777" w:rsidR="00D80A15" w:rsidRDefault="00000000">
      <w:pPr>
        <w:keepNext/>
        <w:spacing w:before="80" w:after="40"/>
        <w:jc w:val="center"/>
      </w:pPr>
      <w:r>
        <w:rPr>
          <w:sz w:val="18"/>
        </w:rPr>
        <w:t>Tabel 5. Hasil Regresi Linier Sederhana</w:t>
      </w:r>
    </w:p>
    <w:tbl>
      <w:tblPr>
        <w:tblW w:w="3798"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4A0" w:firstRow="1" w:lastRow="0" w:firstColumn="1" w:lastColumn="0" w:noHBand="0" w:noVBand="1"/>
      </w:tblPr>
      <w:tblGrid>
        <w:gridCol w:w="1221"/>
        <w:gridCol w:w="481"/>
        <w:gridCol w:w="481"/>
        <w:gridCol w:w="481"/>
        <w:gridCol w:w="481"/>
        <w:gridCol w:w="653"/>
      </w:tblGrid>
      <w:tr w:rsidR="00D80A15" w14:paraId="1EAB73FF" w14:textId="77777777">
        <w:trPr>
          <w:cantSplit/>
          <w:tblHeader/>
        </w:trPr>
        <w:tc>
          <w:tcPr>
            <w:tcW w:w="1219" w:type="dxa"/>
            <w:tcMar>
              <w:top w:w="45" w:type="dxa"/>
              <w:left w:w="50" w:type="dxa"/>
              <w:bottom w:w="45" w:type="dxa"/>
              <w:right w:w="50" w:type="dxa"/>
            </w:tcMar>
            <w:vAlign w:val="center"/>
          </w:tcPr>
          <w:p w14:paraId="0647DDE0" w14:textId="77777777" w:rsidR="00D80A15" w:rsidRDefault="00000000">
            <w:pPr>
              <w:spacing w:line="228" w:lineRule="auto"/>
              <w:jc w:val="center"/>
            </w:pPr>
            <w:r>
              <w:rPr>
                <w:b/>
                <w:sz w:val="15"/>
              </w:rPr>
              <w:t>Model</w:t>
            </w:r>
          </w:p>
        </w:tc>
        <w:tc>
          <w:tcPr>
            <w:tcW w:w="481" w:type="dxa"/>
            <w:tcMar>
              <w:top w:w="45" w:type="dxa"/>
              <w:left w:w="50" w:type="dxa"/>
              <w:bottom w:w="45" w:type="dxa"/>
              <w:right w:w="50" w:type="dxa"/>
            </w:tcMar>
            <w:vAlign w:val="center"/>
          </w:tcPr>
          <w:p w14:paraId="0E179353" w14:textId="77777777" w:rsidR="00D80A15" w:rsidRDefault="00000000">
            <w:pPr>
              <w:spacing w:line="228" w:lineRule="auto"/>
              <w:jc w:val="center"/>
            </w:pPr>
            <w:r>
              <w:rPr>
                <w:b/>
                <w:sz w:val="15"/>
              </w:rPr>
              <w:t>B</w:t>
            </w:r>
          </w:p>
        </w:tc>
        <w:tc>
          <w:tcPr>
            <w:tcW w:w="481" w:type="dxa"/>
            <w:tcMar>
              <w:top w:w="45" w:type="dxa"/>
              <w:left w:w="50" w:type="dxa"/>
              <w:bottom w:w="45" w:type="dxa"/>
              <w:right w:w="50" w:type="dxa"/>
            </w:tcMar>
            <w:vAlign w:val="center"/>
          </w:tcPr>
          <w:p w14:paraId="397B8C6D" w14:textId="77777777" w:rsidR="00D80A15" w:rsidRDefault="00000000">
            <w:pPr>
              <w:spacing w:line="228" w:lineRule="auto"/>
              <w:jc w:val="center"/>
            </w:pPr>
            <w:r>
              <w:rPr>
                <w:b/>
                <w:sz w:val="15"/>
              </w:rPr>
              <w:t>SE</w:t>
            </w:r>
          </w:p>
        </w:tc>
        <w:tc>
          <w:tcPr>
            <w:tcW w:w="481" w:type="dxa"/>
            <w:tcMar>
              <w:top w:w="45" w:type="dxa"/>
              <w:left w:w="50" w:type="dxa"/>
              <w:bottom w:w="45" w:type="dxa"/>
              <w:right w:w="50" w:type="dxa"/>
            </w:tcMar>
            <w:vAlign w:val="center"/>
          </w:tcPr>
          <w:p w14:paraId="53C7110E" w14:textId="77777777" w:rsidR="00D80A15" w:rsidRDefault="00000000">
            <w:pPr>
              <w:spacing w:line="228" w:lineRule="auto"/>
              <w:jc w:val="center"/>
            </w:pPr>
            <w:r>
              <w:rPr>
                <w:b/>
                <w:sz w:val="15"/>
              </w:rPr>
              <w:t>Beta</w:t>
            </w:r>
          </w:p>
        </w:tc>
        <w:tc>
          <w:tcPr>
            <w:tcW w:w="481" w:type="dxa"/>
            <w:tcMar>
              <w:top w:w="45" w:type="dxa"/>
              <w:left w:w="50" w:type="dxa"/>
              <w:bottom w:w="45" w:type="dxa"/>
              <w:right w:w="50" w:type="dxa"/>
            </w:tcMar>
            <w:vAlign w:val="center"/>
          </w:tcPr>
          <w:p w14:paraId="16E62FAA" w14:textId="77777777" w:rsidR="00D80A15" w:rsidRDefault="00000000">
            <w:pPr>
              <w:spacing w:line="228" w:lineRule="auto"/>
              <w:jc w:val="center"/>
            </w:pPr>
            <w:r>
              <w:rPr>
                <w:b/>
                <w:sz w:val="15"/>
              </w:rPr>
              <w:t>t</w:t>
            </w:r>
          </w:p>
        </w:tc>
        <w:tc>
          <w:tcPr>
            <w:tcW w:w="652" w:type="dxa"/>
            <w:tcMar>
              <w:top w:w="45" w:type="dxa"/>
              <w:left w:w="50" w:type="dxa"/>
              <w:bottom w:w="45" w:type="dxa"/>
              <w:right w:w="50" w:type="dxa"/>
            </w:tcMar>
            <w:vAlign w:val="center"/>
          </w:tcPr>
          <w:p w14:paraId="17BF3D9D" w14:textId="77777777" w:rsidR="00D80A15" w:rsidRDefault="00000000">
            <w:pPr>
              <w:spacing w:line="228" w:lineRule="auto"/>
              <w:jc w:val="center"/>
            </w:pPr>
            <w:r>
              <w:rPr>
                <w:b/>
                <w:sz w:val="15"/>
              </w:rPr>
              <w:t>Sig.</w:t>
            </w:r>
          </w:p>
        </w:tc>
      </w:tr>
      <w:tr w:rsidR="00D80A15" w14:paraId="7FAD5F3B" w14:textId="77777777">
        <w:trPr>
          <w:cantSplit/>
        </w:trPr>
        <w:tc>
          <w:tcPr>
            <w:tcW w:w="1219" w:type="dxa"/>
            <w:tcMar>
              <w:top w:w="45" w:type="dxa"/>
              <w:left w:w="50" w:type="dxa"/>
              <w:bottom w:w="45" w:type="dxa"/>
              <w:right w:w="50" w:type="dxa"/>
            </w:tcMar>
            <w:vAlign w:val="center"/>
          </w:tcPr>
          <w:p w14:paraId="328DCDD0" w14:textId="77777777" w:rsidR="00D80A15" w:rsidRDefault="00000000">
            <w:pPr>
              <w:spacing w:line="228" w:lineRule="auto"/>
            </w:pPr>
            <w:r>
              <w:rPr>
                <w:sz w:val="15"/>
              </w:rPr>
              <w:t>Konstanta</w:t>
            </w:r>
          </w:p>
        </w:tc>
        <w:tc>
          <w:tcPr>
            <w:tcW w:w="481" w:type="dxa"/>
            <w:tcMar>
              <w:top w:w="45" w:type="dxa"/>
              <w:left w:w="50" w:type="dxa"/>
              <w:bottom w:w="45" w:type="dxa"/>
              <w:right w:w="50" w:type="dxa"/>
            </w:tcMar>
            <w:vAlign w:val="center"/>
          </w:tcPr>
          <w:p w14:paraId="051D65AE" w14:textId="77777777" w:rsidR="00D80A15" w:rsidRDefault="00000000">
            <w:pPr>
              <w:spacing w:line="228" w:lineRule="auto"/>
              <w:jc w:val="center"/>
            </w:pPr>
            <w:r>
              <w:rPr>
                <w:sz w:val="15"/>
              </w:rPr>
              <w:t>19,333</w:t>
            </w:r>
          </w:p>
        </w:tc>
        <w:tc>
          <w:tcPr>
            <w:tcW w:w="481" w:type="dxa"/>
            <w:tcMar>
              <w:top w:w="45" w:type="dxa"/>
              <w:left w:w="50" w:type="dxa"/>
              <w:bottom w:w="45" w:type="dxa"/>
              <w:right w:w="50" w:type="dxa"/>
            </w:tcMar>
            <w:vAlign w:val="center"/>
          </w:tcPr>
          <w:p w14:paraId="53D271C4" w14:textId="77777777" w:rsidR="00D80A15" w:rsidRDefault="00000000">
            <w:pPr>
              <w:spacing w:line="228" w:lineRule="auto"/>
              <w:jc w:val="center"/>
            </w:pPr>
            <w:r>
              <w:rPr>
                <w:sz w:val="15"/>
              </w:rPr>
              <w:t>3,261</w:t>
            </w:r>
          </w:p>
        </w:tc>
        <w:tc>
          <w:tcPr>
            <w:tcW w:w="481" w:type="dxa"/>
            <w:tcMar>
              <w:top w:w="45" w:type="dxa"/>
              <w:left w:w="50" w:type="dxa"/>
              <w:bottom w:w="45" w:type="dxa"/>
              <w:right w:w="50" w:type="dxa"/>
            </w:tcMar>
            <w:vAlign w:val="center"/>
          </w:tcPr>
          <w:p w14:paraId="4B6356D3" w14:textId="77777777" w:rsidR="00D80A15" w:rsidRDefault="00000000">
            <w:pPr>
              <w:spacing w:line="228" w:lineRule="auto"/>
              <w:jc w:val="center"/>
            </w:pPr>
            <w:r>
              <w:rPr>
                <w:sz w:val="15"/>
              </w:rPr>
              <w:t>-</w:t>
            </w:r>
          </w:p>
        </w:tc>
        <w:tc>
          <w:tcPr>
            <w:tcW w:w="481" w:type="dxa"/>
            <w:tcMar>
              <w:top w:w="45" w:type="dxa"/>
              <w:left w:w="50" w:type="dxa"/>
              <w:bottom w:w="45" w:type="dxa"/>
              <w:right w:w="50" w:type="dxa"/>
            </w:tcMar>
            <w:vAlign w:val="center"/>
          </w:tcPr>
          <w:p w14:paraId="3D06C8B3" w14:textId="77777777" w:rsidR="00D80A15" w:rsidRDefault="00000000">
            <w:pPr>
              <w:spacing w:line="228" w:lineRule="auto"/>
              <w:jc w:val="center"/>
            </w:pPr>
            <w:r>
              <w:rPr>
                <w:sz w:val="15"/>
              </w:rPr>
              <w:t>5,929</w:t>
            </w:r>
          </w:p>
        </w:tc>
        <w:tc>
          <w:tcPr>
            <w:tcW w:w="652" w:type="dxa"/>
            <w:tcMar>
              <w:top w:w="45" w:type="dxa"/>
              <w:left w:w="50" w:type="dxa"/>
              <w:bottom w:w="45" w:type="dxa"/>
              <w:right w:w="50" w:type="dxa"/>
            </w:tcMar>
            <w:vAlign w:val="center"/>
          </w:tcPr>
          <w:p w14:paraId="484E5205" w14:textId="77777777" w:rsidR="00D80A15" w:rsidRDefault="00000000">
            <w:pPr>
              <w:spacing w:line="228" w:lineRule="auto"/>
              <w:jc w:val="center"/>
            </w:pPr>
            <w:r>
              <w:rPr>
                <w:sz w:val="15"/>
              </w:rPr>
              <w:t>&lt;0,001</w:t>
            </w:r>
          </w:p>
        </w:tc>
      </w:tr>
      <w:tr w:rsidR="00D80A15" w14:paraId="0CB39AA2" w14:textId="77777777">
        <w:trPr>
          <w:cantSplit/>
        </w:trPr>
        <w:tc>
          <w:tcPr>
            <w:tcW w:w="1219" w:type="dxa"/>
            <w:tcMar>
              <w:top w:w="45" w:type="dxa"/>
              <w:left w:w="50" w:type="dxa"/>
              <w:bottom w:w="45" w:type="dxa"/>
              <w:right w:w="50" w:type="dxa"/>
            </w:tcMar>
            <w:vAlign w:val="center"/>
          </w:tcPr>
          <w:p w14:paraId="392B5D56" w14:textId="77777777" w:rsidR="00D80A15" w:rsidRDefault="00000000">
            <w:pPr>
              <w:spacing w:line="228" w:lineRule="auto"/>
            </w:pPr>
            <w:r>
              <w:rPr>
                <w:sz w:val="15"/>
              </w:rPr>
              <w:t>Literasi informasi</w:t>
            </w:r>
          </w:p>
        </w:tc>
        <w:tc>
          <w:tcPr>
            <w:tcW w:w="481" w:type="dxa"/>
            <w:tcMar>
              <w:top w:w="45" w:type="dxa"/>
              <w:left w:w="50" w:type="dxa"/>
              <w:bottom w:w="45" w:type="dxa"/>
              <w:right w:w="50" w:type="dxa"/>
            </w:tcMar>
            <w:vAlign w:val="center"/>
          </w:tcPr>
          <w:p w14:paraId="4FA86C4E" w14:textId="77777777" w:rsidR="00D80A15" w:rsidRDefault="00000000">
            <w:pPr>
              <w:spacing w:line="228" w:lineRule="auto"/>
              <w:jc w:val="center"/>
            </w:pPr>
            <w:r>
              <w:rPr>
                <w:sz w:val="15"/>
              </w:rPr>
              <w:t>0,469</w:t>
            </w:r>
          </w:p>
        </w:tc>
        <w:tc>
          <w:tcPr>
            <w:tcW w:w="481" w:type="dxa"/>
            <w:tcMar>
              <w:top w:w="45" w:type="dxa"/>
              <w:left w:w="50" w:type="dxa"/>
              <w:bottom w:w="45" w:type="dxa"/>
              <w:right w:w="50" w:type="dxa"/>
            </w:tcMar>
            <w:vAlign w:val="center"/>
          </w:tcPr>
          <w:p w14:paraId="0B4FD1CB" w14:textId="77777777" w:rsidR="00D80A15" w:rsidRDefault="00000000">
            <w:pPr>
              <w:spacing w:line="228" w:lineRule="auto"/>
              <w:jc w:val="center"/>
            </w:pPr>
            <w:r>
              <w:rPr>
                <w:sz w:val="15"/>
              </w:rPr>
              <w:t>0,083</w:t>
            </w:r>
          </w:p>
        </w:tc>
        <w:tc>
          <w:tcPr>
            <w:tcW w:w="481" w:type="dxa"/>
            <w:tcMar>
              <w:top w:w="45" w:type="dxa"/>
              <w:left w:w="50" w:type="dxa"/>
              <w:bottom w:w="45" w:type="dxa"/>
              <w:right w:w="50" w:type="dxa"/>
            </w:tcMar>
            <w:vAlign w:val="center"/>
          </w:tcPr>
          <w:p w14:paraId="103009FA" w14:textId="77777777" w:rsidR="00D80A15" w:rsidRDefault="00000000">
            <w:pPr>
              <w:spacing w:line="228" w:lineRule="auto"/>
              <w:jc w:val="center"/>
            </w:pPr>
            <w:r>
              <w:rPr>
                <w:sz w:val="15"/>
              </w:rPr>
              <w:t>0,514</w:t>
            </w:r>
          </w:p>
        </w:tc>
        <w:tc>
          <w:tcPr>
            <w:tcW w:w="481" w:type="dxa"/>
            <w:tcMar>
              <w:top w:w="45" w:type="dxa"/>
              <w:left w:w="50" w:type="dxa"/>
              <w:bottom w:w="45" w:type="dxa"/>
              <w:right w:w="50" w:type="dxa"/>
            </w:tcMar>
            <w:vAlign w:val="center"/>
          </w:tcPr>
          <w:p w14:paraId="1DFB7C43" w14:textId="77777777" w:rsidR="00D80A15" w:rsidRDefault="00000000">
            <w:pPr>
              <w:spacing w:line="228" w:lineRule="auto"/>
              <w:jc w:val="center"/>
            </w:pPr>
            <w:r>
              <w:rPr>
                <w:sz w:val="15"/>
              </w:rPr>
              <w:t>5,682</w:t>
            </w:r>
          </w:p>
        </w:tc>
        <w:tc>
          <w:tcPr>
            <w:tcW w:w="652" w:type="dxa"/>
            <w:tcMar>
              <w:top w:w="45" w:type="dxa"/>
              <w:left w:w="50" w:type="dxa"/>
              <w:bottom w:w="45" w:type="dxa"/>
              <w:right w:w="50" w:type="dxa"/>
            </w:tcMar>
            <w:vAlign w:val="center"/>
          </w:tcPr>
          <w:p w14:paraId="53DAD1E8" w14:textId="77777777" w:rsidR="00D80A15" w:rsidRDefault="00000000">
            <w:pPr>
              <w:spacing w:line="228" w:lineRule="auto"/>
              <w:jc w:val="center"/>
            </w:pPr>
            <w:r>
              <w:rPr>
                <w:sz w:val="15"/>
              </w:rPr>
              <w:t>&lt;0,001</w:t>
            </w:r>
          </w:p>
        </w:tc>
      </w:tr>
    </w:tbl>
    <w:p w14:paraId="613FFB29" w14:textId="77777777" w:rsidR="00D80A15" w:rsidRDefault="00000000">
      <w:pPr>
        <w:keepNext/>
        <w:spacing w:before="100" w:after="20"/>
      </w:pPr>
      <w:r>
        <w:rPr>
          <w:b/>
        </w:rPr>
        <w:t>Pembahasan</w:t>
      </w:r>
    </w:p>
    <w:p w14:paraId="6E934A94" w14:textId="77777777" w:rsidR="00D80A15" w:rsidRDefault="00000000">
      <w:pPr>
        <w:ind w:firstLine="312"/>
        <w:jc w:val="both"/>
      </w:pPr>
      <w:r>
        <w:t xml:space="preserve">Hasil penelitian menegaskan bahwa kemampuan mengelola informasi berkontribusi </w:t>
      </w:r>
      <w:r>
        <w:t>terhadap cara mahasiswa menggunakan AI. Mahasiswa yang mampu merumuskan kebutuhan, memilih sumber relevan, dan mengevaluasi informasi cenderung menggunakan AI secara lebih terarah. Hubungan tersebut terlihat dari koefisien regresi positif dan tingkat signifikansi yang kuat. Temuan ini mendukung pandangan bahwa AI tidak dapat dipisahkan dari kompetensi informasi pengguna.</w:t>
      </w:r>
    </w:p>
    <w:p w14:paraId="23A1052E" w14:textId="77777777" w:rsidR="00D80A15" w:rsidRDefault="00000000">
      <w:pPr>
        <w:ind w:firstLine="312"/>
        <w:jc w:val="both"/>
      </w:pPr>
      <w:r>
        <w:t>Dimensi strategi pencarian informasi yang memperoleh skor tertinggi menunjukkan bahwa mahasiswa telah terbiasa memilih sumber dan membandingkan keluaran AI dengan referensi lain. Temuan ini diperkuat oleh pola penggunaan AI sebagai sarana memperoleh gambaran awal. Praktik tersebut penting karena keluaran AI generatif dapat memuat kesalahan atau sumber yang tidak dapat diverifikasi. Literasi informasi memberi mekanisme kontrol melalui pemeriksaan silang, evaluasi relevansi, dan penelusuran sumber primer.</w:t>
      </w:r>
    </w:p>
    <w:p w14:paraId="73508176" w14:textId="77777777" w:rsidR="00D80A15" w:rsidRDefault="00000000">
      <w:pPr>
        <w:ind w:firstLine="312"/>
        <w:jc w:val="both"/>
      </w:pPr>
      <w:r>
        <w:t>Di sisi lain, skor definisi tugas yang lebih rendah menunjukkan bahwa mahasiswa belum selalu mengidentifikasi kebutuhan informasi secara spesifik sebelum berinteraksi dengan AI. Kelemahan pada tahap awal dapat menghasilkan permintaan yang terlalu umum dan jawaban yang kurang tepat. Oleh karena itu, pelatihan tidak hanya perlu mengajarkan cara menggunakan aplikasi AI, tetapi juga cara merumuskan masalah, menyusun kata kunci atau prompt, menetapkan kriteria sumber, dan menentukan bentuk keluaran yang dibutuhkan.</w:t>
      </w:r>
    </w:p>
    <w:p w14:paraId="72837E34" w14:textId="77777777" w:rsidR="00D80A15" w:rsidRDefault="00000000">
      <w:pPr>
        <w:ind w:firstLine="312"/>
        <w:jc w:val="both"/>
      </w:pPr>
      <w:r>
        <w:t>Kemudahan penggunaan menjadi dimensi TAM tertinggi. Hasil ini sesuai dengan Dahri et al. (2024), yang menjelaskan bahwa perceived ease of use mendorong penerimaan AI dalam pendidikan. Namun, niat menggunakan secara berkelanjutan memperoleh nilai lebih rendah. Kondisi tersebut dapat mencerminkan sikap kehati-hatian terhadap keandalan keluaran, potensi ketergantungan, dan integritas akademik. Sikap kritis ini tidak harus dipandang sebagai penolakan teknologi, melainkan sebagai dasar untuk penggunaan yang proporsional.</w:t>
      </w:r>
    </w:p>
    <w:p w14:paraId="398D9849" w14:textId="77777777" w:rsidR="00D80A15" w:rsidRDefault="00000000">
      <w:pPr>
        <w:ind w:firstLine="312"/>
        <w:jc w:val="both"/>
      </w:pPr>
      <w:r>
        <w:t>Temuan mengenai pemahaman etika dan pencantuman sumber menunjukkan kesadaran akademik yang positif, meskipun pernyataan diri belum selalu sama dengan praktik nyata. Panduan Ditjen Dikti (2024) menekankan bahwa penggunaan AI perlu menjaga kejujuran, transparansi, keamanan data, dan akuntabilitas. Perguruan tinggi perlu menyusun pedoman yang menjelaskan kapan AI boleh digunakan, bagaimana kontribusinya diungkapkan, bagaimana keluaran diverifikasi, dan bagaimana sumber pendukung dicantumkan.</w:t>
      </w:r>
    </w:p>
    <w:p w14:paraId="08180B0E" w14:textId="77777777" w:rsidR="00D80A15" w:rsidRDefault="00000000">
      <w:pPr>
        <w:ind w:firstLine="312"/>
        <w:jc w:val="both"/>
      </w:pPr>
      <w:r>
        <w:t xml:space="preserve">Secara praktis, hasil penelitian mendukung pengembangan program literasi informasi berbasis AI. Materinya dapat mencakup perumusan kebutuhan informasi, strategi prompt, evaluasi kredibilitas, pengecekan fakta, penelusuran referensi asli, perlindungan data pribadi, serta etika atribusi. Integrasi materi tersebut ke dalam </w:t>
      </w:r>
      <w:r>
        <w:lastRenderedPageBreak/>
        <w:t>pembelajaran akan membantu mahasiswa menggunakan AI sebagai alat bantu berpikir dan eksplorasi, bukan sebagai pengganti proses akademik.</w:t>
      </w:r>
    </w:p>
    <w:p w14:paraId="1D6CC618" w14:textId="77777777" w:rsidR="00D80A15" w:rsidRDefault="00000000">
      <w:pPr>
        <w:ind w:firstLine="312"/>
        <w:jc w:val="both"/>
      </w:pPr>
      <w:r>
        <w:t>Penelitian ini terbatas pada satu fakultas, menggunakan data persepsi diri, serta desain potong lintang dengan margin kesalahan sampel 10%. Oleh karena itu, hasilnya perlu dibaca dalam konteks populasi penelitian. Penelitian berikutnya dapat menggunakan mixed methods, uji performa tugas, atau observasi terhadap praktik penelusuran untuk memperoleh gambaran yang lebih mendalam mengenai hubungan literasi informasi dan penggunaan AI.</w:t>
      </w:r>
    </w:p>
    <w:p w14:paraId="70F84E6C" w14:textId="77777777" w:rsidR="00D80A15" w:rsidRDefault="00000000">
      <w:pPr>
        <w:keepNext/>
        <w:spacing w:before="140" w:after="20"/>
      </w:pPr>
      <w:r>
        <w:rPr>
          <w:b/>
          <w:sz w:val="22"/>
        </w:rPr>
        <w:t>5. KESIMPULAN</w:t>
      </w:r>
    </w:p>
    <w:p w14:paraId="00E57EEC" w14:textId="77777777" w:rsidR="00D80A15" w:rsidRDefault="00000000">
      <w:pPr>
        <w:ind w:firstLine="312"/>
        <w:jc w:val="both"/>
      </w:pPr>
      <w:r>
        <w:t>Literasi informasi berpengaruh positif dan signifikan terhadap penggunaan artificial intelligence oleh mahasiswa Fakultas Ilmu Sosial dan Ilmu Politik Universitas Udayana. Koefisien regresi sebesar 0,469 dengan beta 0,514, t=5,682, dan p&lt;0,001 menunjukkan bahwa peningkatan literasi informasi diikuti penggunaan AI yang lebih baik. Literasi informasi memperoleh skor rata-rata 3,34, sedangkan penggunaan AI memperoleh 3,15 pada skala empat.</w:t>
      </w:r>
    </w:p>
    <w:p w14:paraId="7F42D69B" w14:textId="77777777" w:rsidR="00D80A15" w:rsidRDefault="00000000">
      <w:pPr>
        <w:ind w:firstLine="312"/>
        <w:jc w:val="both"/>
      </w:pPr>
      <w:r>
        <w:t>Mahasiswa paling kuat pada strategi pencarian informasi dan relatif terbiasa menggunakan AI sebagai gambaran awal sebelum mencari sumber lain. Namun, kemampuan mendefinisikan kebutuhan informasi dan niat penggunaan berkelanjutan masih perlu diperkuat. Perguruan tinggi disarankan menyelenggarakan pelatihan literasi informasi berbasis AI yang menekankan verifikasi, pencarian sumber asli, atribusi, integritas akademik, perlindungan data, dan penggunaan AI sebagai alat bantu berpikir kritis.</w:t>
      </w:r>
    </w:p>
    <w:p w14:paraId="42300553" w14:textId="77777777" w:rsidR="00D80A15" w:rsidRDefault="00000000">
      <w:pPr>
        <w:keepNext/>
        <w:spacing w:before="140" w:after="20"/>
      </w:pPr>
      <w:r>
        <w:rPr>
          <w:b/>
          <w:sz w:val="22"/>
        </w:rPr>
        <w:t>DAFTAR PUSTAKA</w:t>
      </w:r>
    </w:p>
    <w:p w14:paraId="474920B0" w14:textId="77777777" w:rsidR="0095304A" w:rsidRPr="00D42110" w:rsidRDefault="0095304A" w:rsidP="0095304A">
      <w:pPr>
        <w:spacing w:line="480" w:lineRule="auto"/>
        <w:jc w:val="center"/>
        <w:rPr>
          <w:rFonts w:cs="Arial"/>
          <w:b/>
          <w:bCs/>
        </w:rPr>
      </w:pPr>
    </w:p>
    <w:p w14:paraId="5B77CA1D" w14:textId="77777777" w:rsidR="0095304A" w:rsidRPr="00A50651" w:rsidRDefault="0095304A" w:rsidP="0095304A">
      <w:pPr>
        <w:widowControl w:val="0"/>
        <w:autoSpaceDE w:val="0"/>
        <w:autoSpaceDN w:val="0"/>
        <w:adjustRightInd w:val="0"/>
        <w:ind w:left="480" w:hanging="480"/>
        <w:jc w:val="both"/>
        <w:rPr>
          <w:rFonts w:cs="Arial"/>
          <w:noProof/>
        </w:rPr>
      </w:pPr>
      <w:r w:rsidRPr="00D42110">
        <w:rPr>
          <w:rFonts w:cs="Arial"/>
          <w:b/>
          <w:bCs/>
        </w:rPr>
        <w:fldChar w:fldCharType="begin" w:fldLock="1"/>
      </w:r>
      <w:r w:rsidRPr="00D42110">
        <w:rPr>
          <w:rFonts w:cs="Arial"/>
          <w:b/>
          <w:bCs/>
        </w:rPr>
        <w:instrText xml:space="preserve">ADDIN Mendeley Bibliography CSL_BIBLIOGRAPHY </w:instrText>
      </w:r>
      <w:r w:rsidRPr="00D42110">
        <w:rPr>
          <w:rFonts w:cs="Arial"/>
          <w:b/>
          <w:bCs/>
        </w:rPr>
        <w:fldChar w:fldCharType="separate"/>
      </w:r>
      <w:r w:rsidRPr="00A50651">
        <w:rPr>
          <w:rFonts w:cs="Arial"/>
          <w:noProof/>
        </w:rPr>
        <w:t xml:space="preserve">Aswan, D. (2025). Hubungan antara Literasi Digital dan Persepsi Mahasiswa tentang Etika Penggunaan AI di Kalangan Akademik. </w:t>
      </w:r>
      <w:r w:rsidRPr="00A50651">
        <w:rPr>
          <w:rFonts w:cs="Arial"/>
          <w:i/>
          <w:iCs/>
          <w:noProof/>
        </w:rPr>
        <w:t>Jurnal Ilmiah Wahana Pendidikan</w:t>
      </w:r>
      <w:r w:rsidRPr="00A50651">
        <w:rPr>
          <w:rFonts w:cs="Arial"/>
          <w:noProof/>
        </w:rPr>
        <w:t xml:space="preserve">, </w:t>
      </w:r>
      <w:r w:rsidRPr="00A50651">
        <w:rPr>
          <w:rFonts w:cs="Arial"/>
          <w:i/>
          <w:iCs/>
          <w:noProof/>
        </w:rPr>
        <w:t>11</w:t>
      </w:r>
      <w:r w:rsidRPr="00A50651">
        <w:rPr>
          <w:rFonts w:cs="Arial"/>
          <w:noProof/>
        </w:rPr>
        <w:t>(D), 283–294.</w:t>
      </w:r>
    </w:p>
    <w:p w14:paraId="1D91B3FF" w14:textId="77777777" w:rsidR="0095304A" w:rsidRPr="00A50651" w:rsidRDefault="0095304A" w:rsidP="0095304A">
      <w:pPr>
        <w:widowControl w:val="0"/>
        <w:autoSpaceDE w:val="0"/>
        <w:autoSpaceDN w:val="0"/>
        <w:adjustRightInd w:val="0"/>
        <w:ind w:left="480" w:hanging="480"/>
        <w:jc w:val="both"/>
        <w:rPr>
          <w:rFonts w:cs="Arial"/>
          <w:noProof/>
        </w:rPr>
      </w:pPr>
      <w:r w:rsidRPr="00A50651">
        <w:rPr>
          <w:rFonts w:cs="Arial"/>
          <w:noProof/>
        </w:rPr>
        <w:t xml:space="preserve">Cahyaningtyas, D. F. (2024). Tren penggunaan kecerdasan buatan dalam pembelajaran mahasiswa sarjana dan diploma Fakultas Ekonomi dan Bisnis Universitas Udayana. </w:t>
      </w:r>
      <w:r w:rsidRPr="00A50651">
        <w:rPr>
          <w:rFonts w:cs="Arial"/>
          <w:i/>
          <w:iCs/>
          <w:noProof/>
        </w:rPr>
        <w:t>Journal of Library and Information Science</w:t>
      </w:r>
      <w:r w:rsidRPr="00A50651">
        <w:rPr>
          <w:rFonts w:cs="Arial"/>
          <w:noProof/>
        </w:rPr>
        <w:t xml:space="preserve">, </w:t>
      </w:r>
      <w:r w:rsidRPr="00A50651">
        <w:rPr>
          <w:rFonts w:cs="Arial"/>
          <w:i/>
          <w:iCs/>
          <w:noProof/>
        </w:rPr>
        <w:t>4</w:t>
      </w:r>
      <w:r w:rsidRPr="00A50651">
        <w:rPr>
          <w:rFonts w:cs="Arial"/>
          <w:noProof/>
        </w:rPr>
        <w:t>(2), 127–136. https://doi.org/10.21580/daluang.v4i2.2024.24010</w:t>
      </w:r>
    </w:p>
    <w:p w14:paraId="79B301F8" w14:textId="77777777" w:rsidR="0095304A" w:rsidRPr="00A50651" w:rsidRDefault="0095304A" w:rsidP="0095304A">
      <w:pPr>
        <w:widowControl w:val="0"/>
        <w:autoSpaceDE w:val="0"/>
        <w:autoSpaceDN w:val="0"/>
        <w:adjustRightInd w:val="0"/>
        <w:ind w:left="480" w:hanging="480"/>
        <w:jc w:val="both"/>
        <w:rPr>
          <w:rFonts w:cs="Arial"/>
          <w:noProof/>
        </w:rPr>
      </w:pPr>
      <w:r w:rsidRPr="00A50651">
        <w:rPr>
          <w:rFonts w:cs="Arial"/>
          <w:noProof/>
        </w:rPr>
        <w:t xml:space="preserve">CILIP. (2018). </w:t>
      </w:r>
      <w:r w:rsidRPr="00A50651">
        <w:rPr>
          <w:rFonts w:cs="Arial"/>
          <w:i/>
          <w:iCs/>
          <w:noProof/>
        </w:rPr>
        <w:t>What is information literacy?</w:t>
      </w:r>
      <w:r w:rsidRPr="00A50651">
        <w:rPr>
          <w:rFonts w:cs="Arial"/>
          <w:noProof/>
        </w:rPr>
        <w:t xml:space="preserve"> Chartered Institute of Library and Information Professionals (CILIP). https://www.cilip.org.uk/news/421972/what-is-information-literacy.htm</w:t>
      </w:r>
    </w:p>
    <w:p w14:paraId="635F7A1B" w14:textId="77777777" w:rsidR="0095304A" w:rsidRPr="00A50651" w:rsidRDefault="0095304A" w:rsidP="0095304A">
      <w:pPr>
        <w:widowControl w:val="0"/>
        <w:autoSpaceDE w:val="0"/>
        <w:autoSpaceDN w:val="0"/>
        <w:adjustRightInd w:val="0"/>
        <w:ind w:left="480" w:hanging="480"/>
        <w:jc w:val="both"/>
        <w:rPr>
          <w:rFonts w:cs="Arial"/>
          <w:noProof/>
        </w:rPr>
      </w:pPr>
      <w:r w:rsidRPr="00A50651">
        <w:rPr>
          <w:rFonts w:cs="Arial"/>
          <w:noProof/>
        </w:rPr>
        <w:t xml:space="preserve">Dahri, N. A., Yahaya, N., Al-Rahmi, W. M., Aldraiweesh, A., Alturki, U., Almutairy, S., Shutaleva, A., &amp; Soomro, R. B. (2024). Extended TAM based acceptance of AI-Powered ChatGPT for supporting metacognitive self-regulated learning in </w:t>
      </w:r>
      <w:r w:rsidRPr="00A50651">
        <w:rPr>
          <w:rFonts w:cs="Arial"/>
          <w:noProof/>
        </w:rPr>
        <w:t xml:space="preserve">education: A mixed-methods study. </w:t>
      </w:r>
      <w:r w:rsidRPr="00A50651">
        <w:rPr>
          <w:rFonts w:cs="Arial"/>
          <w:i/>
          <w:iCs/>
          <w:noProof/>
        </w:rPr>
        <w:t>Heliyon</w:t>
      </w:r>
      <w:r w:rsidRPr="00A50651">
        <w:rPr>
          <w:rFonts w:cs="Arial"/>
          <w:noProof/>
        </w:rPr>
        <w:t xml:space="preserve">, </w:t>
      </w:r>
      <w:r w:rsidRPr="00A50651">
        <w:rPr>
          <w:rFonts w:cs="Arial"/>
          <w:i/>
          <w:iCs/>
          <w:noProof/>
        </w:rPr>
        <w:t>10</w:t>
      </w:r>
      <w:r w:rsidRPr="00A50651">
        <w:rPr>
          <w:rFonts w:cs="Arial"/>
          <w:noProof/>
        </w:rPr>
        <w:t>(8), e29317. https://doi.org/10.1016/j.heliyon.2024.e29317</w:t>
      </w:r>
    </w:p>
    <w:p w14:paraId="60DC571E" w14:textId="77777777" w:rsidR="0095304A" w:rsidRPr="00A50651" w:rsidRDefault="0095304A" w:rsidP="0095304A">
      <w:pPr>
        <w:widowControl w:val="0"/>
        <w:autoSpaceDE w:val="0"/>
        <w:autoSpaceDN w:val="0"/>
        <w:adjustRightInd w:val="0"/>
        <w:ind w:left="480" w:hanging="480"/>
        <w:jc w:val="both"/>
        <w:rPr>
          <w:rFonts w:cs="Arial"/>
          <w:noProof/>
        </w:rPr>
      </w:pPr>
      <w:r w:rsidRPr="00A50651">
        <w:rPr>
          <w:rFonts w:cs="Arial"/>
          <w:noProof/>
        </w:rPr>
        <w:t xml:space="preserve">Ditjen Dikti. (2024). </w:t>
      </w:r>
      <w:r w:rsidRPr="00A50651">
        <w:rPr>
          <w:rFonts w:cs="Arial"/>
          <w:i/>
          <w:iCs/>
          <w:noProof/>
        </w:rPr>
        <w:t>Panduan Penggunaan Generative Artificial Intelligence ( GenAI )</w:t>
      </w:r>
      <w:r w:rsidRPr="00A50651">
        <w:rPr>
          <w:rFonts w:cs="Arial"/>
          <w:noProof/>
        </w:rPr>
        <w:t xml:space="preserve"> (1st ed.). Direktorat Pembelajaran dan Kemahasiswaan Direktorat Jenderal Pendidikan Tinggi, Riset, dan Teknologi Kementerian Pendidikan, Kebudayaan, Riset, dan Teknologi.</w:t>
      </w:r>
    </w:p>
    <w:p w14:paraId="0006F6AA" w14:textId="77777777" w:rsidR="0095304A" w:rsidRPr="00A50651" w:rsidRDefault="0095304A" w:rsidP="0095304A">
      <w:pPr>
        <w:widowControl w:val="0"/>
        <w:autoSpaceDE w:val="0"/>
        <w:autoSpaceDN w:val="0"/>
        <w:adjustRightInd w:val="0"/>
        <w:ind w:left="480" w:hanging="480"/>
        <w:jc w:val="both"/>
        <w:rPr>
          <w:rFonts w:cs="Arial"/>
          <w:noProof/>
        </w:rPr>
      </w:pPr>
      <w:r w:rsidRPr="00A50651">
        <w:rPr>
          <w:rFonts w:cs="Arial"/>
          <w:noProof/>
        </w:rPr>
        <w:t xml:space="preserve">Edy, W., Septian, A., Jerilian, E., Hidayat, I. N., Prahadi, M. A., Prasetyo, T., &amp; Sabilah, A. I. (2024). Analisis Data Sampel Menggunakan Uji Hipotesis Penelitian Perbandingan Pendapatan Menggunakan Uji Anova dan Uji T. </w:t>
      </w:r>
      <w:r w:rsidRPr="00A50651">
        <w:rPr>
          <w:rFonts w:cs="Arial"/>
          <w:i/>
          <w:iCs/>
          <w:noProof/>
        </w:rPr>
        <w:t>Ekonomi Dan Bisnis</w:t>
      </w:r>
      <w:r w:rsidRPr="00A50651">
        <w:rPr>
          <w:rFonts w:cs="Arial"/>
          <w:noProof/>
        </w:rPr>
        <w:t xml:space="preserve">, </w:t>
      </w:r>
      <w:r w:rsidRPr="00A50651">
        <w:rPr>
          <w:rFonts w:cs="Arial"/>
          <w:i/>
          <w:iCs/>
          <w:noProof/>
        </w:rPr>
        <w:t>2</w:t>
      </w:r>
      <w:r w:rsidRPr="00A50651">
        <w:rPr>
          <w:rFonts w:cs="Arial"/>
          <w:noProof/>
        </w:rPr>
        <w:t>(6), 775–785.</w:t>
      </w:r>
    </w:p>
    <w:p w14:paraId="2631864A" w14:textId="77777777" w:rsidR="0095304A" w:rsidRPr="00A50651" w:rsidRDefault="0095304A" w:rsidP="0095304A">
      <w:pPr>
        <w:widowControl w:val="0"/>
        <w:autoSpaceDE w:val="0"/>
        <w:autoSpaceDN w:val="0"/>
        <w:adjustRightInd w:val="0"/>
        <w:ind w:left="480" w:hanging="480"/>
        <w:jc w:val="both"/>
        <w:rPr>
          <w:rFonts w:cs="Arial"/>
          <w:noProof/>
        </w:rPr>
      </w:pPr>
      <w:r w:rsidRPr="00A50651">
        <w:rPr>
          <w:rFonts w:cs="Arial"/>
          <w:noProof/>
        </w:rPr>
        <w:t xml:space="preserve">Eriana, E. S., &amp; Zein, D. A. (2023). Artificial Intelligence. In </w:t>
      </w:r>
      <w:r w:rsidRPr="00A50651">
        <w:rPr>
          <w:rFonts w:cs="Arial"/>
          <w:i/>
          <w:iCs/>
          <w:noProof/>
        </w:rPr>
        <w:t>Angewandte Chemie International Edition</w:t>
      </w:r>
      <w:r w:rsidRPr="00A50651">
        <w:rPr>
          <w:rFonts w:cs="Arial"/>
          <w:noProof/>
        </w:rPr>
        <w:t xml:space="preserve"> (1st ed.). Eureka Media Aksara.</w:t>
      </w:r>
    </w:p>
    <w:p w14:paraId="54F99701" w14:textId="77777777" w:rsidR="0095304A" w:rsidRPr="00A50651" w:rsidRDefault="0095304A" w:rsidP="0095304A">
      <w:pPr>
        <w:widowControl w:val="0"/>
        <w:autoSpaceDE w:val="0"/>
        <w:autoSpaceDN w:val="0"/>
        <w:adjustRightInd w:val="0"/>
        <w:ind w:left="480" w:hanging="480"/>
        <w:jc w:val="both"/>
        <w:rPr>
          <w:rFonts w:cs="Arial"/>
          <w:noProof/>
        </w:rPr>
      </w:pPr>
      <w:r w:rsidRPr="00A50651">
        <w:rPr>
          <w:rFonts w:cs="Arial"/>
          <w:noProof/>
        </w:rPr>
        <w:t xml:space="preserve">Fauziah, F., &amp; Sandaya Karhab, R. (2019). Pelatihan Pengolahan Data Menggunakan Aplikasi SPSS Pada Mahasiswa. </w:t>
      </w:r>
      <w:r w:rsidRPr="00A50651">
        <w:rPr>
          <w:rFonts w:cs="Arial"/>
          <w:i/>
          <w:iCs/>
          <w:noProof/>
        </w:rPr>
        <w:t>Jurnal Pesut : Pengabdian Untuk Kesejahteraan Umat</w:t>
      </w:r>
      <w:r w:rsidRPr="00A50651">
        <w:rPr>
          <w:rFonts w:cs="Arial"/>
          <w:noProof/>
        </w:rPr>
        <w:t xml:space="preserve">, </w:t>
      </w:r>
      <w:r w:rsidRPr="00A50651">
        <w:rPr>
          <w:rFonts w:cs="Arial"/>
          <w:i/>
          <w:iCs/>
          <w:noProof/>
        </w:rPr>
        <w:t>1</w:t>
      </w:r>
      <w:r w:rsidRPr="00A50651">
        <w:rPr>
          <w:rFonts w:cs="Arial"/>
          <w:noProof/>
        </w:rPr>
        <w:t>(2), 129–136.</w:t>
      </w:r>
    </w:p>
    <w:p w14:paraId="0622EBD7" w14:textId="77777777" w:rsidR="0095304A" w:rsidRPr="00A50651" w:rsidRDefault="0095304A" w:rsidP="0095304A">
      <w:pPr>
        <w:widowControl w:val="0"/>
        <w:autoSpaceDE w:val="0"/>
        <w:autoSpaceDN w:val="0"/>
        <w:adjustRightInd w:val="0"/>
        <w:ind w:left="480" w:hanging="480"/>
        <w:jc w:val="both"/>
        <w:rPr>
          <w:rFonts w:cs="Arial"/>
          <w:noProof/>
        </w:rPr>
      </w:pPr>
      <w:r w:rsidRPr="00A50651">
        <w:rPr>
          <w:rFonts w:cs="Arial"/>
          <w:noProof/>
        </w:rPr>
        <w:t xml:space="preserve">Gandasari, F., Koeswinda, A. S., Putri, A. K., Kumala, D. A. P., &amp; Muftihah, N. (2024). Etika Pemanfaatan Teknologi Artificial Intelligence dalam Penyusunan Tugas Mahasiswa. </w:t>
      </w:r>
      <w:r w:rsidRPr="00A50651">
        <w:rPr>
          <w:rFonts w:cs="Arial"/>
          <w:i/>
          <w:iCs/>
          <w:noProof/>
        </w:rPr>
        <w:t>Edukatif : Jurnal Ilmu Pendidikan</w:t>
      </w:r>
      <w:r w:rsidRPr="00A50651">
        <w:rPr>
          <w:rFonts w:cs="Arial"/>
          <w:noProof/>
        </w:rPr>
        <w:t xml:space="preserve">, </w:t>
      </w:r>
      <w:r w:rsidRPr="00A50651">
        <w:rPr>
          <w:rFonts w:cs="Arial"/>
          <w:i/>
          <w:iCs/>
          <w:noProof/>
        </w:rPr>
        <w:t>6</w:t>
      </w:r>
      <w:r w:rsidRPr="00A50651">
        <w:rPr>
          <w:rFonts w:cs="Arial"/>
          <w:noProof/>
        </w:rPr>
        <w:t>(5), 5572–5578. https://doi.org/10.31004/edukatif.v6i5.7036</w:t>
      </w:r>
    </w:p>
    <w:p w14:paraId="04BE4EDB" w14:textId="77777777" w:rsidR="0095304A" w:rsidRPr="00A50651" w:rsidRDefault="0095304A" w:rsidP="0095304A">
      <w:pPr>
        <w:widowControl w:val="0"/>
        <w:autoSpaceDE w:val="0"/>
        <w:autoSpaceDN w:val="0"/>
        <w:adjustRightInd w:val="0"/>
        <w:ind w:left="480" w:hanging="480"/>
        <w:jc w:val="both"/>
        <w:rPr>
          <w:rFonts w:cs="Arial"/>
          <w:noProof/>
        </w:rPr>
      </w:pPr>
      <w:r w:rsidRPr="00A50651">
        <w:rPr>
          <w:rFonts w:cs="Arial"/>
          <w:noProof/>
        </w:rPr>
        <w:t xml:space="preserve">Haris, Muhammad Ridha Darwis, Arsyanda, M. Rahmat Wahyudi JY, &amp; M. Ilham. (2024). Analisis Dampak Literasi Artificial Intelligence terhadap Perubahan Norma Dan Etika Akademik Mahasiswa. </w:t>
      </w:r>
      <w:r w:rsidRPr="00A50651">
        <w:rPr>
          <w:rFonts w:cs="Arial"/>
          <w:i/>
          <w:iCs/>
          <w:noProof/>
        </w:rPr>
        <w:t>Jurnal Pendidikan Terapan</w:t>
      </w:r>
      <w:r w:rsidRPr="00A50651">
        <w:rPr>
          <w:rFonts w:cs="Arial"/>
          <w:noProof/>
        </w:rPr>
        <w:t xml:space="preserve">, </w:t>
      </w:r>
      <w:r w:rsidRPr="00A50651">
        <w:rPr>
          <w:rFonts w:cs="Arial"/>
          <w:i/>
          <w:iCs/>
          <w:noProof/>
        </w:rPr>
        <w:t>2</w:t>
      </w:r>
      <w:r w:rsidRPr="00A50651">
        <w:rPr>
          <w:rFonts w:cs="Arial"/>
          <w:noProof/>
        </w:rPr>
        <w:t>(1), 66–77. https://doi.org/10.61255/jupiter.v2i1.200</w:t>
      </w:r>
    </w:p>
    <w:p w14:paraId="13E3E06F" w14:textId="77777777" w:rsidR="0095304A" w:rsidRPr="00A50651" w:rsidRDefault="0095304A" w:rsidP="0095304A">
      <w:pPr>
        <w:widowControl w:val="0"/>
        <w:autoSpaceDE w:val="0"/>
        <w:autoSpaceDN w:val="0"/>
        <w:adjustRightInd w:val="0"/>
        <w:ind w:left="480" w:hanging="480"/>
        <w:jc w:val="both"/>
        <w:rPr>
          <w:rFonts w:cs="Arial"/>
          <w:noProof/>
        </w:rPr>
      </w:pPr>
      <w:r w:rsidRPr="00A50651">
        <w:rPr>
          <w:rFonts w:cs="Arial"/>
          <w:noProof/>
        </w:rPr>
        <w:t xml:space="preserve">Holmes, W., &amp; Porayska-Pomsta, K. (2022). The Ethics of Artificial Intelligence in Education: Practices, Challenges, and Debates. In </w:t>
      </w:r>
      <w:r w:rsidRPr="00A50651">
        <w:rPr>
          <w:rFonts w:cs="Arial"/>
          <w:i/>
          <w:iCs/>
          <w:noProof/>
        </w:rPr>
        <w:t>The Ethics of Artificial Intelligence in Education: Practices, Challenges, and Debates</w:t>
      </w:r>
      <w:r w:rsidRPr="00A50651">
        <w:rPr>
          <w:rFonts w:cs="Arial"/>
          <w:noProof/>
        </w:rPr>
        <w:t xml:space="preserve"> (1st ed.). Routledge. https://doi.org/10.4324/9780429329067</w:t>
      </w:r>
    </w:p>
    <w:p w14:paraId="2825B0A2" w14:textId="77777777" w:rsidR="0095304A" w:rsidRPr="00A50651" w:rsidRDefault="0095304A" w:rsidP="0095304A">
      <w:pPr>
        <w:widowControl w:val="0"/>
        <w:autoSpaceDE w:val="0"/>
        <w:autoSpaceDN w:val="0"/>
        <w:adjustRightInd w:val="0"/>
        <w:ind w:left="480" w:hanging="480"/>
        <w:jc w:val="both"/>
        <w:rPr>
          <w:rFonts w:cs="Arial"/>
          <w:noProof/>
        </w:rPr>
      </w:pPr>
      <w:r w:rsidRPr="00A50651">
        <w:rPr>
          <w:rFonts w:cs="Arial"/>
          <w:noProof/>
        </w:rPr>
        <w:t xml:space="preserve">IBM. (2024). </w:t>
      </w:r>
      <w:r w:rsidRPr="00A50651">
        <w:rPr>
          <w:rFonts w:cs="Arial"/>
          <w:i/>
          <w:iCs/>
          <w:noProof/>
        </w:rPr>
        <w:t>What is artificial intelligence (AI)?</w:t>
      </w:r>
      <w:r w:rsidRPr="00A50651">
        <w:rPr>
          <w:rFonts w:cs="Arial"/>
          <w:noProof/>
        </w:rPr>
        <w:t xml:space="preserve"> International Business Machines. https://www.ibm.com/think/topics/artificial-intelligence</w:t>
      </w:r>
    </w:p>
    <w:p w14:paraId="48F5F411" w14:textId="77777777" w:rsidR="0095304A" w:rsidRPr="00A50651" w:rsidRDefault="0095304A" w:rsidP="0095304A">
      <w:pPr>
        <w:widowControl w:val="0"/>
        <w:autoSpaceDE w:val="0"/>
        <w:autoSpaceDN w:val="0"/>
        <w:adjustRightInd w:val="0"/>
        <w:ind w:left="480" w:hanging="480"/>
        <w:jc w:val="both"/>
        <w:rPr>
          <w:rFonts w:cs="Arial"/>
          <w:noProof/>
        </w:rPr>
      </w:pPr>
      <w:r w:rsidRPr="00A50651">
        <w:rPr>
          <w:rFonts w:cs="Arial"/>
          <w:noProof/>
        </w:rPr>
        <w:t>Jackman, L. W., &amp; Weiner, S. A. (2017). The rescinding of the ACRL 2000 Information Literacy Competency Standards for Higher Education</w:t>
      </w:r>
      <w:r>
        <w:rPr>
          <w:rFonts w:cs="Arial"/>
          <w:noProof/>
        </w:rPr>
        <w:t xml:space="preserve"> </w:t>
      </w:r>
      <w:r w:rsidRPr="00A50651">
        <w:rPr>
          <w:rFonts w:cs="Arial"/>
          <w:noProof/>
        </w:rPr>
        <w:t xml:space="preserve">Really?? </w:t>
      </w:r>
      <w:r w:rsidRPr="00A50651">
        <w:rPr>
          <w:rFonts w:cs="Arial"/>
          <w:i/>
          <w:iCs/>
          <w:noProof/>
        </w:rPr>
        <w:t>College and Undergraduate Libraries</w:t>
      </w:r>
      <w:r w:rsidRPr="00A50651">
        <w:rPr>
          <w:rFonts w:cs="Arial"/>
          <w:noProof/>
        </w:rPr>
        <w:t xml:space="preserve">, </w:t>
      </w:r>
      <w:r w:rsidRPr="00A50651">
        <w:rPr>
          <w:rFonts w:cs="Arial"/>
          <w:i/>
          <w:iCs/>
          <w:noProof/>
        </w:rPr>
        <w:t>24</w:t>
      </w:r>
      <w:r w:rsidRPr="00A50651">
        <w:rPr>
          <w:rFonts w:cs="Arial"/>
          <w:noProof/>
        </w:rPr>
        <w:t>(1), 117–119. https://doi.org/10.1080/10691316.2016.1217811</w:t>
      </w:r>
    </w:p>
    <w:p w14:paraId="1EA11961" w14:textId="77777777" w:rsidR="0095304A" w:rsidRPr="00A50651" w:rsidRDefault="0095304A" w:rsidP="0095304A">
      <w:pPr>
        <w:widowControl w:val="0"/>
        <w:autoSpaceDE w:val="0"/>
        <w:autoSpaceDN w:val="0"/>
        <w:adjustRightInd w:val="0"/>
        <w:ind w:left="480" w:hanging="480"/>
        <w:jc w:val="both"/>
        <w:rPr>
          <w:rFonts w:cs="Arial"/>
          <w:noProof/>
        </w:rPr>
      </w:pPr>
      <w:r w:rsidRPr="00A50651">
        <w:rPr>
          <w:rFonts w:cs="Arial"/>
          <w:noProof/>
        </w:rPr>
        <w:t xml:space="preserve">Julien, H., Gross, M., &amp; Latham, D. (2018). Survey of information literacy instructional practices in U.S. Academic libraries. </w:t>
      </w:r>
      <w:r w:rsidRPr="00A50651">
        <w:rPr>
          <w:rFonts w:cs="Arial"/>
          <w:i/>
          <w:iCs/>
          <w:noProof/>
        </w:rPr>
        <w:t>College and Research Libraries</w:t>
      </w:r>
      <w:r w:rsidRPr="00A50651">
        <w:rPr>
          <w:rFonts w:cs="Arial"/>
          <w:noProof/>
        </w:rPr>
        <w:t xml:space="preserve">, </w:t>
      </w:r>
      <w:r w:rsidRPr="00A50651">
        <w:rPr>
          <w:rFonts w:cs="Arial"/>
          <w:i/>
          <w:iCs/>
          <w:noProof/>
        </w:rPr>
        <w:t>79</w:t>
      </w:r>
      <w:r w:rsidRPr="00A50651">
        <w:rPr>
          <w:rFonts w:cs="Arial"/>
          <w:noProof/>
        </w:rPr>
        <w:t>(2), 179–199. https://doi.org/10.5860/crl.79.2.179</w:t>
      </w:r>
    </w:p>
    <w:p w14:paraId="2557529D" w14:textId="77777777" w:rsidR="0095304A" w:rsidRPr="00A50651" w:rsidRDefault="0095304A" w:rsidP="0095304A">
      <w:pPr>
        <w:widowControl w:val="0"/>
        <w:autoSpaceDE w:val="0"/>
        <w:autoSpaceDN w:val="0"/>
        <w:adjustRightInd w:val="0"/>
        <w:ind w:left="480" w:hanging="480"/>
        <w:jc w:val="both"/>
        <w:rPr>
          <w:rFonts w:cs="Arial"/>
          <w:noProof/>
        </w:rPr>
      </w:pPr>
      <w:r w:rsidRPr="00A50651">
        <w:rPr>
          <w:rFonts w:cs="Arial"/>
          <w:noProof/>
        </w:rPr>
        <w:t xml:space="preserve">Kurniawan, H., Adiguna Sasama W.U, &amp; </w:t>
      </w:r>
      <w:r w:rsidRPr="00A50651">
        <w:rPr>
          <w:rFonts w:cs="Arial"/>
          <w:noProof/>
        </w:rPr>
        <w:lastRenderedPageBreak/>
        <w:t xml:space="preserve">Tambunan, R. W. (2024). Potensi AI dalam Meningkatkan Kreativitas dan Literasi dalam Pembelajaran Bahasa Indonesia. </w:t>
      </w:r>
      <w:r w:rsidRPr="00A50651">
        <w:rPr>
          <w:rFonts w:cs="Arial"/>
          <w:i/>
          <w:iCs/>
          <w:noProof/>
        </w:rPr>
        <w:t>JAMI: Jurnal Ahli Muda Indonesia</w:t>
      </w:r>
      <w:r w:rsidRPr="00A50651">
        <w:rPr>
          <w:rFonts w:cs="Arial"/>
          <w:noProof/>
        </w:rPr>
        <w:t xml:space="preserve">, </w:t>
      </w:r>
      <w:r w:rsidRPr="00A50651">
        <w:rPr>
          <w:rFonts w:cs="Arial"/>
          <w:i/>
          <w:iCs/>
          <w:noProof/>
        </w:rPr>
        <w:t>5</w:t>
      </w:r>
      <w:r w:rsidRPr="00A50651">
        <w:rPr>
          <w:rFonts w:cs="Arial"/>
          <w:noProof/>
        </w:rPr>
        <w:t>(1), 10–17. https://doi.org/10.46510/jami.v5i1.285</w:t>
      </w:r>
    </w:p>
    <w:p w14:paraId="2209299A" w14:textId="77777777" w:rsidR="0095304A" w:rsidRPr="00A50651" w:rsidRDefault="0095304A" w:rsidP="0095304A">
      <w:pPr>
        <w:widowControl w:val="0"/>
        <w:autoSpaceDE w:val="0"/>
        <w:autoSpaceDN w:val="0"/>
        <w:adjustRightInd w:val="0"/>
        <w:ind w:left="480" w:hanging="480"/>
        <w:jc w:val="both"/>
        <w:rPr>
          <w:rFonts w:cs="Arial"/>
          <w:noProof/>
        </w:rPr>
      </w:pPr>
      <w:r w:rsidRPr="00A50651">
        <w:rPr>
          <w:rFonts w:cs="Arial"/>
          <w:noProof/>
        </w:rPr>
        <w:t xml:space="preserve">Masrianti, I. G. ketut Y. M., &amp; Sinaga, E. (2019). Pustakawan Dalam Manajemen Literasi Informasi. </w:t>
      </w:r>
      <w:r w:rsidRPr="00A50651">
        <w:rPr>
          <w:rFonts w:cs="Arial"/>
          <w:i/>
          <w:iCs/>
          <w:noProof/>
        </w:rPr>
        <w:t>Jurnal Manajemen</w:t>
      </w:r>
      <w:r w:rsidRPr="00A50651">
        <w:rPr>
          <w:rFonts w:cs="Arial"/>
          <w:noProof/>
        </w:rPr>
        <w:t xml:space="preserve">, </w:t>
      </w:r>
      <w:r w:rsidRPr="00A50651">
        <w:rPr>
          <w:rFonts w:cs="Arial"/>
          <w:i/>
          <w:iCs/>
          <w:noProof/>
        </w:rPr>
        <w:t>03</w:t>
      </w:r>
      <w:r w:rsidRPr="00A50651">
        <w:rPr>
          <w:rFonts w:cs="Arial"/>
          <w:noProof/>
        </w:rPr>
        <w:t>(01), 020. https://e-journal.lp2m.uinjambi.ac.id/ojp/index.php/margin/article/download/1389/683</w:t>
      </w:r>
    </w:p>
    <w:p w14:paraId="548DC73F" w14:textId="77777777" w:rsidR="0095304A" w:rsidRPr="00A50651" w:rsidRDefault="0095304A" w:rsidP="0095304A">
      <w:pPr>
        <w:widowControl w:val="0"/>
        <w:autoSpaceDE w:val="0"/>
        <w:autoSpaceDN w:val="0"/>
        <w:adjustRightInd w:val="0"/>
        <w:ind w:left="480" w:hanging="480"/>
        <w:jc w:val="both"/>
        <w:rPr>
          <w:rFonts w:cs="Arial"/>
          <w:noProof/>
        </w:rPr>
      </w:pPr>
      <w:r w:rsidRPr="00A50651">
        <w:rPr>
          <w:rFonts w:cs="Arial"/>
          <w:noProof/>
        </w:rPr>
        <w:t xml:space="preserve">Mujtaba, B. (2024). Clarifying Ethical Dilemmas in Sharpening Students’ Artificial Intelligence Proficiency: Dispelling Myths About Using AI Tools in Higher Education. </w:t>
      </w:r>
      <w:r w:rsidRPr="00A50651">
        <w:rPr>
          <w:rFonts w:cs="Arial"/>
          <w:i/>
          <w:iCs/>
          <w:noProof/>
        </w:rPr>
        <w:t>Business Ethics and Leadership</w:t>
      </w:r>
      <w:r w:rsidRPr="00A50651">
        <w:rPr>
          <w:rFonts w:cs="Arial"/>
          <w:noProof/>
        </w:rPr>
        <w:t xml:space="preserve">, </w:t>
      </w:r>
      <w:r w:rsidRPr="00A50651">
        <w:rPr>
          <w:rFonts w:cs="Arial"/>
          <w:i/>
          <w:iCs/>
          <w:noProof/>
        </w:rPr>
        <w:t>8</w:t>
      </w:r>
      <w:r w:rsidRPr="00A50651">
        <w:rPr>
          <w:rFonts w:cs="Arial"/>
          <w:noProof/>
        </w:rPr>
        <w:t>(2), 107–127. https://doi.org/10.61093/bel.8(2).107-127.2024</w:t>
      </w:r>
    </w:p>
    <w:p w14:paraId="5E218E9B" w14:textId="77777777" w:rsidR="0095304A" w:rsidRPr="00A50651" w:rsidRDefault="0095304A" w:rsidP="0095304A">
      <w:pPr>
        <w:widowControl w:val="0"/>
        <w:autoSpaceDE w:val="0"/>
        <w:autoSpaceDN w:val="0"/>
        <w:adjustRightInd w:val="0"/>
        <w:ind w:left="480" w:hanging="480"/>
        <w:jc w:val="both"/>
        <w:rPr>
          <w:rFonts w:cs="Arial"/>
          <w:noProof/>
        </w:rPr>
      </w:pPr>
      <w:r w:rsidRPr="00A50651">
        <w:rPr>
          <w:rFonts w:cs="Arial"/>
          <w:noProof/>
        </w:rPr>
        <w:t xml:space="preserve">Sarker, I. H. (2022). AI-Based Modeling: Techniques, Applications and Research Issues Towards Automation, Intelligent and Smart Systems. </w:t>
      </w:r>
      <w:r w:rsidRPr="00A50651">
        <w:rPr>
          <w:rFonts w:cs="Arial"/>
          <w:i/>
          <w:iCs/>
          <w:noProof/>
        </w:rPr>
        <w:t>SN Computer Science</w:t>
      </w:r>
      <w:r w:rsidRPr="00A50651">
        <w:rPr>
          <w:rFonts w:cs="Arial"/>
          <w:noProof/>
        </w:rPr>
        <w:t xml:space="preserve">, </w:t>
      </w:r>
      <w:r w:rsidRPr="00A50651">
        <w:rPr>
          <w:rFonts w:cs="Arial"/>
          <w:i/>
          <w:iCs/>
          <w:noProof/>
        </w:rPr>
        <w:t>3</w:t>
      </w:r>
      <w:r w:rsidRPr="00A50651">
        <w:rPr>
          <w:rFonts w:cs="Arial"/>
          <w:noProof/>
        </w:rPr>
        <w:t>(2), 1–20. https://doi.org/10.1007/s42979-022-01043-x</w:t>
      </w:r>
    </w:p>
    <w:p w14:paraId="4868BE87" w14:textId="77777777" w:rsidR="0095304A" w:rsidRPr="00A50651" w:rsidRDefault="0095304A" w:rsidP="0095304A">
      <w:pPr>
        <w:widowControl w:val="0"/>
        <w:autoSpaceDE w:val="0"/>
        <w:autoSpaceDN w:val="0"/>
        <w:adjustRightInd w:val="0"/>
        <w:ind w:left="480" w:hanging="480"/>
        <w:jc w:val="both"/>
        <w:rPr>
          <w:rFonts w:cs="Arial"/>
          <w:noProof/>
        </w:rPr>
      </w:pPr>
      <w:r w:rsidRPr="00A50651">
        <w:rPr>
          <w:rFonts w:cs="Arial"/>
          <w:noProof/>
        </w:rPr>
        <w:t xml:space="preserve">Sugiyono. (2019). </w:t>
      </w:r>
      <w:r w:rsidRPr="00A50651">
        <w:rPr>
          <w:rFonts w:cs="Arial"/>
          <w:i/>
          <w:iCs/>
          <w:noProof/>
        </w:rPr>
        <w:t>Metode Penelitian Kuantitatif, Kualitatif, dan R&amp;D</w:t>
      </w:r>
      <w:r w:rsidRPr="00A50651">
        <w:rPr>
          <w:rFonts w:cs="Arial"/>
          <w:noProof/>
        </w:rPr>
        <w:t xml:space="preserve"> (Sutopo (ed.); 2nd ed.). Alfabeta.</w:t>
      </w:r>
    </w:p>
    <w:p w14:paraId="7562224C" w14:textId="77777777" w:rsidR="0095304A" w:rsidRPr="00A50651" w:rsidRDefault="0095304A" w:rsidP="0095304A">
      <w:pPr>
        <w:widowControl w:val="0"/>
        <w:autoSpaceDE w:val="0"/>
        <w:autoSpaceDN w:val="0"/>
        <w:adjustRightInd w:val="0"/>
        <w:ind w:left="480" w:hanging="480"/>
        <w:jc w:val="both"/>
        <w:rPr>
          <w:rFonts w:cs="Arial"/>
          <w:noProof/>
        </w:rPr>
      </w:pPr>
      <w:r w:rsidRPr="00A50651">
        <w:rPr>
          <w:rFonts w:cs="Arial"/>
          <w:noProof/>
        </w:rPr>
        <w:t xml:space="preserve">Suwahyu, I., Waratman, A. A., &amp; Pratama, A. A. (2024). Analisis Literasi AI Mahasiswa Pada Perguruan Tinggi. </w:t>
      </w:r>
      <w:r w:rsidRPr="00A50651">
        <w:rPr>
          <w:rFonts w:cs="Arial"/>
          <w:i/>
          <w:iCs/>
          <w:noProof/>
        </w:rPr>
        <w:t>INTEC Journal: Information Technology Education Journal</w:t>
      </w:r>
      <w:r w:rsidRPr="00A50651">
        <w:rPr>
          <w:rFonts w:cs="Arial"/>
          <w:noProof/>
        </w:rPr>
        <w:t xml:space="preserve">, </w:t>
      </w:r>
      <w:r w:rsidRPr="00A50651">
        <w:rPr>
          <w:rFonts w:cs="Arial"/>
          <w:i/>
          <w:iCs/>
          <w:noProof/>
        </w:rPr>
        <w:t>3</w:t>
      </w:r>
      <w:r w:rsidRPr="00A50651">
        <w:rPr>
          <w:rFonts w:cs="Arial"/>
          <w:noProof/>
        </w:rPr>
        <w:t>(1), 81–85.</w:t>
      </w:r>
    </w:p>
    <w:p w14:paraId="50CAB4F8" w14:textId="77777777" w:rsidR="0095304A" w:rsidRPr="00A50651" w:rsidRDefault="0095304A" w:rsidP="0095304A">
      <w:pPr>
        <w:widowControl w:val="0"/>
        <w:autoSpaceDE w:val="0"/>
        <w:autoSpaceDN w:val="0"/>
        <w:adjustRightInd w:val="0"/>
        <w:ind w:left="480" w:hanging="480"/>
        <w:jc w:val="both"/>
        <w:rPr>
          <w:rFonts w:cs="Arial"/>
          <w:noProof/>
        </w:rPr>
      </w:pPr>
      <w:r w:rsidRPr="00A50651">
        <w:rPr>
          <w:rFonts w:cs="Arial"/>
          <w:noProof/>
        </w:rPr>
        <w:t xml:space="preserve">Suyanto. (2021). </w:t>
      </w:r>
      <w:r w:rsidRPr="00A50651">
        <w:rPr>
          <w:rFonts w:cs="Arial"/>
          <w:i/>
          <w:iCs/>
          <w:noProof/>
        </w:rPr>
        <w:t>Artificial Intelligence</w:t>
      </w:r>
      <w:r w:rsidRPr="00A50651">
        <w:rPr>
          <w:rFonts w:cs="Arial"/>
          <w:noProof/>
        </w:rPr>
        <w:t xml:space="preserve"> (3rd ed.). Informatika Bandung.</w:t>
      </w:r>
    </w:p>
    <w:p w14:paraId="0B8D7593" w14:textId="77777777" w:rsidR="0095304A" w:rsidRPr="00A50651" w:rsidRDefault="0095304A" w:rsidP="0095304A">
      <w:pPr>
        <w:widowControl w:val="0"/>
        <w:autoSpaceDE w:val="0"/>
        <w:autoSpaceDN w:val="0"/>
        <w:adjustRightInd w:val="0"/>
        <w:ind w:left="480" w:hanging="480"/>
        <w:jc w:val="both"/>
        <w:rPr>
          <w:rFonts w:cs="Arial"/>
          <w:noProof/>
        </w:rPr>
      </w:pPr>
      <w:r w:rsidRPr="00A50651">
        <w:rPr>
          <w:rFonts w:cs="Arial"/>
          <w:noProof/>
        </w:rPr>
        <w:t xml:space="preserve">Wicaksono, H., &amp; Kurniawan, A. (2016). Analisis Keterampilan Literasi Informasi Pustakawan Pusat Informasi Ilmiah Di Lingkungan Universitas Jenderal Soedirman Purwokerto Berdasarkan Model the Big 6. </w:t>
      </w:r>
      <w:r w:rsidRPr="00A50651">
        <w:rPr>
          <w:rFonts w:cs="Arial"/>
          <w:i/>
          <w:iCs/>
          <w:noProof/>
        </w:rPr>
        <w:t>Lentera Pustaka: Jurnal Kajian Ilmu Perpustakaan, Informasi Dan Kearsipan</w:t>
      </w:r>
      <w:r w:rsidRPr="00A50651">
        <w:rPr>
          <w:rFonts w:cs="Arial"/>
          <w:noProof/>
        </w:rPr>
        <w:t xml:space="preserve">, </w:t>
      </w:r>
      <w:r w:rsidRPr="00A50651">
        <w:rPr>
          <w:rFonts w:cs="Arial"/>
          <w:i/>
          <w:iCs/>
          <w:noProof/>
        </w:rPr>
        <w:t>2</w:t>
      </w:r>
      <w:r w:rsidRPr="00A50651">
        <w:rPr>
          <w:rFonts w:cs="Arial"/>
          <w:noProof/>
        </w:rPr>
        <w:t>(1), 21. https://doi.org/10.14710/lenpust.v2i1.12355</w:t>
      </w:r>
    </w:p>
    <w:p w14:paraId="4CE435F5" w14:textId="77777777" w:rsidR="0095304A" w:rsidRPr="00A50651" w:rsidRDefault="0095304A" w:rsidP="0095304A">
      <w:pPr>
        <w:widowControl w:val="0"/>
        <w:autoSpaceDE w:val="0"/>
        <w:autoSpaceDN w:val="0"/>
        <w:adjustRightInd w:val="0"/>
        <w:ind w:left="480" w:hanging="480"/>
        <w:jc w:val="both"/>
        <w:rPr>
          <w:rFonts w:cs="Arial"/>
          <w:noProof/>
        </w:rPr>
      </w:pPr>
      <w:r w:rsidRPr="00A50651">
        <w:rPr>
          <w:rFonts w:cs="Arial"/>
          <w:noProof/>
        </w:rPr>
        <w:t xml:space="preserve">Yawen, F. (2024). Research on Artificial Intelligence Enabling Changes in College Students ’ Moral and Ethical Education. </w:t>
      </w:r>
      <w:r w:rsidRPr="00A50651">
        <w:rPr>
          <w:rFonts w:cs="Arial"/>
          <w:i/>
          <w:iCs/>
          <w:noProof/>
        </w:rPr>
        <w:t>International Journal of New Developments in Education</w:t>
      </w:r>
      <w:r w:rsidRPr="00A50651">
        <w:rPr>
          <w:rFonts w:cs="Arial"/>
          <w:noProof/>
        </w:rPr>
        <w:t xml:space="preserve">, </w:t>
      </w:r>
      <w:r w:rsidRPr="00A50651">
        <w:rPr>
          <w:rFonts w:cs="Arial"/>
          <w:i/>
          <w:iCs/>
          <w:noProof/>
        </w:rPr>
        <w:t>6</w:t>
      </w:r>
      <w:r w:rsidRPr="00A50651">
        <w:rPr>
          <w:rFonts w:cs="Arial"/>
          <w:noProof/>
        </w:rPr>
        <w:t>(5), 47–52. https://doi.org/10.25236/IJNDE.2024.060508</w:t>
      </w:r>
    </w:p>
    <w:p w14:paraId="69F6E2A0" w14:textId="77777777" w:rsidR="0095304A" w:rsidRPr="00A50651" w:rsidRDefault="0095304A" w:rsidP="0095304A">
      <w:pPr>
        <w:widowControl w:val="0"/>
        <w:autoSpaceDE w:val="0"/>
        <w:autoSpaceDN w:val="0"/>
        <w:adjustRightInd w:val="0"/>
        <w:ind w:left="480" w:hanging="480"/>
        <w:jc w:val="both"/>
        <w:rPr>
          <w:rFonts w:cs="Arial"/>
          <w:noProof/>
        </w:rPr>
      </w:pPr>
      <w:r w:rsidRPr="00A50651">
        <w:rPr>
          <w:rFonts w:cs="Arial"/>
          <w:noProof/>
        </w:rPr>
        <w:t xml:space="preserve">Yudistira, Y. (2017). Literasi Informasi Pustakawan di Perpustakaan Fakultas Teknik UGM Menggunakan Pengembangan Model The BIG6. </w:t>
      </w:r>
      <w:r w:rsidRPr="00A50651">
        <w:rPr>
          <w:rFonts w:cs="Arial"/>
          <w:i/>
          <w:iCs/>
          <w:noProof/>
        </w:rPr>
        <w:t>Berkala Ilmu Perpustakaan Dan Informasi</w:t>
      </w:r>
      <w:r w:rsidRPr="00A50651">
        <w:rPr>
          <w:rFonts w:cs="Arial"/>
          <w:noProof/>
        </w:rPr>
        <w:t xml:space="preserve">, </w:t>
      </w:r>
      <w:r w:rsidRPr="00A50651">
        <w:rPr>
          <w:rFonts w:cs="Arial"/>
          <w:i/>
          <w:iCs/>
          <w:noProof/>
        </w:rPr>
        <w:t>13</w:t>
      </w:r>
      <w:r w:rsidRPr="00A50651">
        <w:rPr>
          <w:rFonts w:cs="Arial"/>
          <w:noProof/>
        </w:rPr>
        <w:t>(1), 97. https://doi.org/10.22146/bip.26069</w:t>
      </w:r>
    </w:p>
    <w:p w14:paraId="3F61002C" w14:textId="77777777" w:rsidR="0095304A" w:rsidRPr="00D42110" w:rsidRDefault="0095304A" w:rsidP="0095304A">
      <w:pPr>
        <w:jc w:val="both"/>
        <w:rPr>
          <w:rFonts w:cs="Arial"/>
          <w:b/>
          <w:bCs/>
        </w:rPr>
      </w:pPr>
      <w:r w:rsidRPr="00D42110">
        <w:rPr>
          <w:rFonts w:cs="Arial"/>
          <w:b/>
          <w:bCs/>
        </w:rPr>
        <w:fldChar w:fldCharType="end"/>
      </w:r>
    </w:p>
    <w:p w14:paraId="07506EFB" w14:textId="77777777" w:rsidR="0095304A" w:rsidRPr="00D42110" w:rsidRDefault="0095304A" w:rsidP="0095304A">
      <w:pPr>
        <w:spacing w:line="480" w:lineRule="auto"/>
        <w:jc w:val="center"/>
        <w:rPr>
          <w:rFonts w:cs="Arial"/>
          <w:b/>
          <w:bCs/>
        </w:rPr>
      </w:pPr>
    </w:p>
    <w:p w14:paraId="33BE423D" w14:textId="77777777" w:rsidR="0095304A" w:rsidRDefault="0095304A" w:rsidP="0095304A">
      <w:pPr>
        <w:spacing w:line="480" w:lineRule="auto"/>
        <w:jc w:val="center"/>
        <w:rPr>
          <w:rFonts w:cs="Arial"/>
          <w:b/>
          <w:bCs/>
        </w:rPr>
      </w:pPr>
    </w:p>
    <w:p w14:paraId="24FFFAB3" w14:textId="77777777" w:rsidR="0095304A" w:rsidRDefault="0095304A" w:rsidP="0095304A">
      <w:pPr>
        <w:spacing w:line="480" w:lineRule="auto"/>
        <w:jc w:val="center"/>
        <w:rPr>
          <w:rFonts w:cs="Arial"/>
          <w:b/>
          <w:bCs/>
        </w:rPr>
      </w:pPr>
    </w:p>
    <w:p w14:paraId="0B416505" w14:textId="77777777" w:rsidR="0095304A" w:rsidRDefault="0095304A" w:rsidP="0095304A">
      <w:pPr>
        <w:spacing w:line="480" w:lineRule="auto"/>
        <w:jc w:val="center"/>
        <w:rPr>
          <w:rFonts w:cs="Arial"/>
          <w:b/>
          <w:bCs/>
        </w:rPr>
      </w:pPr>
    </w:p>
    <w:p w14:paraId="66CD28F0" w14:textId="77777777" w:rsidR="0095304A" w:rsidRDefault="0095304A" w:rsidP="0095304A">
      <w:pPr>
        <w:spacing w:line="480" w:lineRule="auto"/>
        <w:jc w:val="center"/>
        <w:rPr>
          <w:rFonts w:cs="Arial"/>
          <w:b/>
          <w:bCs/>
        </w:rPr>
      </w:pPr>
    </w:p>
    <w:p w14:paraId="67A85AE6" w14:textId="77777777" w:rsidR="00D80A15" w:rsidRDefault="00D80A15">
      <w:pPr>
        <w:spacing w:after="40" w:line="228" w:lineRule="auto"/>
        <w:ind w:left="312" w:hanging="312"/>
        <w:jc w:val="both"/>
      </w:pPr>
    </w:p>
    <w:sectPr w:rsidR="00D80A15" w:rsidSect="00034616">
      <w:type w:val="continuous"/>
      <w:pgSz w:w="11906" w:h="16838"/>
      <w:pgMar w:top="1020" w:right="1276" w:bottom="879" w:left="1276" w:header="425" w:footer="369" w:gutter="0"/>
      <w:cols w:num="2" w:space="4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9FE6AF" w14:textId="77777777" w:rsidR="00DE214D" w:rsidRDefault="00DE214D">
      <w:r>
        <w:separator/>
      </w:r>
    </w:p>
  </w:endnote>
  <w:endnote w:type="continuationSeparator" w:id="0">
    <w:p w14:paraId="5B710F1C" w14:textId="77777777" w:rsidR="00DE214D" w:rsidRDefault="00DE2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842C04" w14:textId="77777777" w:rsidR="00D80A15" w:rsidRDefault="00000000">
    <w:pPr>
      <w:pStyle w:val="Footer"/>
      <w:jc w:val="right"/>
    </w:pPr>
    <w:r>
      <w:rPr>
        <w:sz w:val="18"/>
      </w:rPr>
      <w:fldChar w:fldCharType="begin"/>
    </w:r>
    <w:r>
      <w:rPr>
        <w:sz w:val="18"/>
      </w:rPr>
      <w:instrText xml:space="preserve"> PAGE </w:instrText>
    </w:r>
    <w:r>
      <w:rPr>
        <w:sz w:val="18"/>
      </w:rPr>
      <w:fldChar w:fldCharType="separate"/>
    </w:r>
    <w:r w:rsidR="0095304A">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E63BF0" w14:textId="77777777" w:rsidR="00DE214D" w:rsidRDefault="00DE214D">
      <w:r>
        <w:separator/>
      </w:r>
    </w:p>
  </w:footnote>
  <w:footnote w:type="continuationSeparator" w:id="0">
    <w:p w14:paraId="62DECF5B" w14:textId="77777777" w:rsidR="00DE214D" w:rsidRDefault="00DE21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8AD003" w14:textId="41858E3E" w:rsidR="00D80A15" w:rsidRDefault="002A7892">
    <w:pPr>
      <w:pStyle w:val="Header"/>
      <w:spacing w:line="228" w:lineRule="auto"/>
      <w:jc w:val="right"/>
    </w:pPr>
    <w:r>
      <w:rPr>
        <w:noProof/>
      </w:rPr>
      <mc:AlternateContent>
        <mc:Choice Requires="wps">
          <w:drawing>
            <wp:anchor distT="0" distB="0" distL="0" distR="0" simplePos="0" relativeHeight="251659264" behindDoc="1" locked="0" layoutInCell="1" allowOverlap="1" wp14:anchorId="3BAEC048" wp14:editId="37CDAB6D">
              <wp:simplePos x="0" y="0"/>
              <wp:positionH relativeFrom="page">
                <wp:posOffset>2706723</wp:posOffset>
              </wp:positionH>
              <wp:positionV relativeFrom="page">
                <wp:posOffset>269240</wp:posOffset>
              </wp:positionV>
              <wp:extent cx="4041140" cy="2863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1140" cy="286385"/>
                      </a:xfrm>
                      <a:prstGeom prst="rect">
                        <a:avLst/>
                      </a:prstGeom>
                    </wps:spPr>
                    <wps:txbx>
                      <w:txbxContent>
                        <w:p w14:paraId="58000974" w14:textId="77777777" w:rsidR="002A7892" w:rsidRDefault="002A7892" w:rsidP="002A7892">
                          <w:pPr>
                            <w:spacing w:before="16" w:line="207" w:lineRule="exact"/>
                            <w:ind w:left="20"/>
                            <w:rPr>
                              <w:b/>
                              <w:i/>
                              <w:sz w:val="18"/>
                            </w:rPr>
                          </w:pPr>
                          <w:proofErr w:type="spellStart"/>
                          <w:r>
                            <w:rPr>
                              <w:b/>
                              <w:i/>
                              <w:sz w:val="18"/>
                            </w:rPr>
                            <w:t>Jurnal</w:t>
                          </w:r>
                          <w:proofErr w:type="spellEnd"/>
                          <w:r>
                            <w:rPr>
                              <w:b/>
                              <w:i/>
                              <w:spacing w:val="-4"/>
                              <w:sz w:val="18"/>
                            </w:rPr>
                            <w:t xml:space="preserve"> </w:t>
                          </w:r>
                          <w:proofErr w:type="spellStart"/>
                          <w:r>
                            <w:rPr>
                              <w:b/>
                              <w:i/>
                              <w:sz w:val="18"/>
                            </w:rPr>
                            <w:t>Ilmiah</w:t>
                          </w:r>
                          <w:proofErr w:type="spellEnd"/>
                          <w:r>
                            <w:rPr>
                              <w:b/>
                              <w:i/>
                              <w:spacing w:val="-5"/>
                              <w:sz w:val="18"/>
                            </w:rPr>
                            <w:t xml:space="preserve"> </w:t>
                          </w:r>
                          <w:proofErr w:type="spellStart"/>
                          <w:r>
                            <w:rPr>
                              <w:b/>
                              <w:i/>
                              <w:sz w:val="18"/>
                            </w:rPr>
                            <w:t>Perpustakaan</w:t>
                          </w:r>
                          <w:proofErr w:type="spellEnd"/>
                          <w:r>
                            <w:rPr>
                              <w:b/>
                              <w:i/>
                              <w:spacing w:val="-4"/>
                              <w:sz w:val="18"/>
                            </w:rPr>
                            <w:t xml:space="preserve"> </w:t>
                          </w:r>
                          <w:r>
                            <w:rPr>
                              <w:b/>
                              <w:i/>
                              <w:sz w:val="18"/>
                            </w:rPr>
                            <w:t>dan</w:t>
                          </w:r>
                          <w:r>
                            <w:rPr>
                              <w:b/>
                              <w:i/>
                              <w:spacing w:val="-5"/>
                              <w:sz w:val="18"/>
                            </w:rPr>
                            <w:t xml:space="preserve"> </w:t>
                          </w:r>
                          <w:proofErr w:type="spellStart"/>
                          <w:r>
                            <w:rPr>
                              <w:b/>
                              <w:i/>
                              <w:sz w:val="18"/>
                            </w:rPr>
                            <w:t>Informasi</w:t>
                          </w:r>
                          <w:proofErr w:type="spellEnd"/>
                          <w:r>
                            <w:rPr>
                              <w:b/>
                              <w:i/>
                              <w:spacing w:val="-3"/>
                              <w:sz w:val="18"/>
                            </w:rPr>
                            <w:t xml:space="preserve"> </w:t>
                          </w:r>
                          <w:r>
                            <w:rPr>
                              <w:b/>
                              <w:i/>
                              <w:sz w:val="18"/>
                            </w:rPr>
                            <w:t>(JIPUS)</w:t>
                          </w:r>
                          <w:r>
                            <w:rPr>
                              <w:b/>
                              <w:i/>
                              <w:spacing w:val="-4"/>
                              <w:sz w:val="18"/>
                            </w:rPr>
                            <w:t xml:space="preserve"> </w:t>
                          </w:r>
                          <w:r>
                            <w:rPr>
                              <w:b/>
                              <w:i/>
                              <w:sz w:val="18"/>
                            </w:rPr>
                            <w:t>Vol.</w:t>
                          </w:r>
                          <w:r>
                            <w:rPr>
                              <w:b/>
                              <w:i/>
                              <w:spacing w:val="-4"/>
                              <w:sz w:val="18"/>
                            </w:rPr>
                            <w:t xml:space="preserve"> </w:t>
                          </w:r>
                          <w:r>
                            <w:rPr>
                              <w:b/>
                              <w:i/>
                              <w:sz w:val="18"/>
                            </w:rPr>
                            <w:t>6</w:t>
                          </w:r>
                          <w:r>
                            <w:rPr>
                              <w:b/>
                              <w:i/>
                              <w:spacing w:val="-4"/>
                              <w:sz w:val="18"/>
                            </w:rPr>
                            <w:t xml:space="preserve"> </w:t>
                          </w:r>
                          <w:r>
                            <w:rPr>
                              <w:b/>
                              <w:i/>
                              <w:sz w:val="18"/>
                            </w:rPr>
                            <w:t>No.</w:t>
                          </w:r>
                          <w:r>
                            <w:rPr>
                              <w:b/>
                              <w:i/>
                              <w:spacing w:val="-4"/>
                              <w:sz w:val="18"/>
                            </w:rPr>
                            <w:t xml:space="preserve"> </w:t>
                          </w:r>
                          <w:r>
                            <w:rPr>
                              <w:b/>
                              <w:i/>
                              <w:sz w:val="18"/>
                            </w:rPr>
                            <w:t>1</w:t>
                          </w:r>
                          <w:r>
                            <w:rPr>
                              <w:b/>
                              <w:i/>
                              <w:spacing w:val="-4"/>
                              <w:sz w:val="18"/>
                            </w:rPr>
                            <w:t xml:space="preserve"> </w:t>
                          </w:r>
                          <w:proofErr w:type="spellStart"/>
                          <w:r>
                            <w:rPr>
                              <w:b/>
                              <w:i/>
                              <w:sz w:val="18"/>
                            </w:rPr>
                            <w:t>Tahun</w:t>
                          </w:r>
                          <w:proofErr w:type="spellEnd"/>
                          <w:r>
                            <w:rPr>
                              <w:b/>
                              <w:i/>
                              <w:spacing w:val="-5"/>
                              <w:sz w:val="18"/>
                            </w:rPr>
                            <w:t xml:space="preserve"> </w:t>
                          </w:r>
                          <w:r>
                            <w:rPr>
                              <w:b/>
                              <w:i/>
                              <w:spacing w:val="-4"/>
                              <w:sz w:val="18"/>
                            </w:rPr>
                            <w:t>2026</w:t>
                          </w:r>
                        </w:p>
                        <w:p w14:paraId="14779B82" w14:textId="77777777" w:rsidR="002A7892" w:rsidRDefault="002A7892" w:rsidP="002A7892">
                          <w:pPr>
                            <w:spacing w:line="207" w:lineRule="exact"/>
                            <w:ind w:right="19"/>
                            <w:jc w:val="right"/>
                            <w:rPr>
                              <w:b/>
                              <w:i/>
                              <w:sz w:val="18"/>
                            </w:rPr>
                          </w:pPr>
                          <w:r>
                            <w:rPr>
                              <w:b/>
                              <w:i/>
                              <w:sz w:val="18"/>
                            </w:rPr>
                            <w:t>E-ISSN</w:t>
                          </w:r>
                          <w:r>
                            <w:rPr>
                              <w:b/>
                              <w:i/>
                              <w:spacing w:val="-9"/>
                              <w:sz w:val="18"/>
                            </w:rPr>
                            <w:t xml:space="preserve"> </w:t>
                          </w:r>
                          <w:r>
                            <w:rPr>
                              <w:b/>
                              <w:i/>
                              <w:sz w:val="18"/>
                            </w:rPr>
                            <w:t>2827-</w:t>
                          </w:r>
                          <w:r>
                            <w:rPr>
                              <w:b/>
                              <w:i/>
                              <w:spacing w:val="-4"/>
                              <w:sz w:val="18"/>
                            </w:rPr>
                            <w:t>9107</w:t>
                          </w:r>
                        </w:p>
                      </w:txbxContent>
                    </wps:txbx>
                    <wps:bodyPr wrap="square" lIns="0" tIns="0" rIns="0" bIns="0" rtlCol="0">
                      <a:noAutofit/>
                    </wps:bodyPr>
                  </wps:wsp>
                </a:graphicData>
              </a:graphic>
            </wp:anchor>
          </w:drawing>
        </mc:Choice>
        <mc:Fallback>
          <w:pict>
            <v:shapetype w14:anchorId="3BAEC048" id="_x0000_t202" coordsize="21600,21600" o:spt="202" path="m,l,21600r21600,l21600,xe">
              <v:stroke joinstyle="miter"/>
              <v:path gradientshapeok="t" o:connecttype="rect"/>
            </v:shapetype>
            <v:shape id="Textbox 1" o:spid="_x0000_s1026" type="#_x0000_t202" style="position:absolute;left:0;text-align:left;margin-left:213.15pt;margin-top:21.2pt;width:318.2pt;height:22.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" filled="f" stroked="f">
              <v:textbox inset="0,0,0,0">
                <w:txbxContent>
                  <w:p w14:paraId="58000974" w14:textId="77777777" w:rsidR="002A7892" w:rsidRDefault="002A7892" w:rsidP="002A7892">
                    <w:pPr>
                      <w:spacing w:before="16" w:line="207" w:lineRule="exact"/>
                      <w:ind w:left="20"/>
                      <w:rPr>
                        <w:b/>
                        <w:i/>
                        <w:sz w:val="18"/>
                      </w:rPr>
                    </w:pPr>
                    <w:proofErr w:type="spellStart"/>
                    <w:r>
                      <w:rPr>
                        <w:b/>
                        <w:i/>
                        <w:sz w:val="18"/>
                      </w:rPr>
                      <w:t>Jurnal</w:t>
                    </w:r>
                    <w:proofErr w:type="spellEnd"/>
                    <w:r>
                      <w:rPr>
                        <w:b/>
                        <w:i/>
                        <w:spacing w:val="-4"/>
                        <w:sz w:val="18"/>
                      </w:rPr>
                      <w:t xml:space="preserve"> </w:t>
                    </w:r>
                    <w:proofErr w:type="spellStart"/>
                    <w:r>
                      <w:rPr>
                        <w:b/>
                        <w:i/>
                        <w:sz w:val="18"/>
                      </w:rPr>
                      <w:t>Ilmiah</w:t>
                    </w:r>
                    <w:proofErr w:type="spellEnd"/>
                    <w:r>
                      <w:rPr>
                        <w:b/>
                        <w:i/>
                        <w:spacing w:val="-5"/>
                        <w:sz w:val="18"/>
                      </w:rPr>
                      <w:t xml:space="preserve"> </w:t>
                    </w:r>
                    <w:proofErr w:type="spellStart"/>
                    <w:r>
                      <w:rPr>
                        <w:b/>
                        <w:i/>
                        <w:sz w:val="18"/>
                      </w:rPr>
                      <w:t>Perpustakaan</w:t>
                    </w:r>
                    <w:proofErr w:type="spellEnd"/>
                    <w:r>
                      <w:rPr>
                        <w:b/>
                        <w:i/>
                        <w:spacing w:val="-4"/>
                        <w:sz w:val="18"/>
                      </w:rPr>
                      <w:t xml:space="preserve"> </w:t>
                    </w:r>
                    <w:r>
                      <w:rPr>
                        <w:b/>
                        <w:i/>
                        <w:sz w:val="18"/>
                      </w:rPr>
                      <w:t>dan</w:t>
                    </w:r>
                    <w:r>
                      <w:rPr>
                        <w:b/>
                        <w:i/>
                        <w:spacing w:val="-5"/>
                        <w:sz w:val="18"/>
                      </w:rPr>
                      <w:t xml:space="preserve"> </w:t>
                    </w:r>
                    <w:proofErr w:type="spellStart"/>
                    <w:r>
                      <w:rPr>
                        <w:b/>
                        <w:i/>
                        <w:sz w:val="18"/>
                      </w:rPr>
                      <w:t>Informasi</w:t>
                    </w:r>
                    <w:proofErr w:type="spellEnd"/>
                    <w:r>
                      <w:rPr>
                        <w:b/>
                        <w:i/>
                        <w:spacing w:val="-3"/>
                        <w:sz w:val="18"/>
                      </w:rPr>
                      <w:t xml:space="preserve"> </w:t>
                    </w:r>
                    <w:r>
                      <w:rPr>
                        <w:b/>
                        <w:i/>
                        <w:sz w:val="18"/>
                      </w:rPr>
                      <w:t>(JIPUS)</w:t>
                    </w:r>
                    <w:r>
                      <w:rPr>
                        <w:b/>
                        <w:i/>
                        <w:spacing w:val="-4"/>
                        <w:sz w:val="18"/>
                      </w:rPr>
                      <w:t xml:space="preserve"> </w:t>
                    </w:r>
                    <w:r>
                      <w:rPr>
                        <w:b/>
                        <w:i/>
                        <w:sz w:val="18"/>
                      </w:rPr>
                      <w:t>Vol.</w:t>
                    </w:r>
                    <w:r>
                      <w:rPr>
                        <w:b/>
                        <w:i/>
                        <w:spacing w:val="-4"/>
                        <w:sz w:val="18"/>
                      </w:rPr>
                      <w:t xml:space="preserve"> </w:t>
                    </w:r>
                    <w:r>
                      <w:rPr>
                        <w:b/>
                        <w:i/>
                        <w:sz w:val="18"/>
                      </w:rPr>
                      <w:t>6</w:t>
                    </w:r>
                    <w:r>
                      <w:rPr>
                        <w:b/>
                        <w:i/>
                        <w:spacing w:val="-4"/>
                        <w:sz w:val="18"/>
                      </w:rPr>
                      <w:t xml:space="preserve"> </w:t>
                    </w:r>
                    <w:r>
                      <w:rPr>
                        <w:b/>
                        <w:i/>
                        <w:sz w:val="18"/>
                      </w:rPr>
                      <w:t>No.</w:t>
                    </w:r>
                    <w:r>
                      <w:rPr>
                        <w:b/>
                        <w:i/>
                        <w:spacing w:val="-4"/>
                        <w:sz w:val="18"/>
                      </w:rPr>
                      <w:t xml:space="preserve"> </w:t>
                    </w:r>
                    <w:r>
                      <w:rPr>
                        <w:b/>
                        <w:i/>
                        <w:sz w:val="18"/>
                      </w:rPr>
                      <w:t>1</w:t>
                    </w:r>
                    <w:r>
                      <w:rPr>
                        <w:b/>
                        <w:i/>
                        <w:spacing w:val="-4"/>
                        <w:sz w:val="18"/>
                      </w:rPr>
                      <w:t xml:space="preserve"> </w:t>
                    </w:r>
                    <w:proofErr w:type="spellStart"/>
                    <w:r>
                      <w:rPr>
                        <w:b/>
                        <w:i/>
                        <w:sz w:val="18"/>
                      </w:rPr>
                      <w:t>Tahun</w:t>
                    </w:r>
                    <w:proofErr w:type="spellEnd"/>
                    <w:r>
                      <w:rPr>
                        <w:b/>
                        <w:i/>
                        <w:spacing w:val="-5"/>
                        <w:sz w:val="18"/>
                      </w:rPr>
                      <w:t xml:space="preserve"> </w:t>
                    </w:r>
                    <w:r>
                      <w:rPr>
                        <w:b/>
                        <w:i/>
                        <w:spacing w:val="-4"/>
                        <w:sz w:val="18"/>
                      </w:rPr>
                      <w:t>2026</w:t>
                    </w:r>
                  </w:p>
                  <w:p w14:paraId="14779B82" w14:textId="77777777" w:rsidR="002A7892" w:rsidRDefault="002A7892" w:rsidP="002A7892">
                    <w:pPr>
                      <w:spacing w:line="207" w:lineRule="exact"/>
                      <w:ind w:right="19"/>
                      <w:jc w:val="right"/>
                      <w:rPr>
                        <w:b/>
                        <w:i/>
                        <w:sz w:val="18"/>
                      </w:rPr>
                    </w:pPr>
                    <w:r>
                      <w:rPr>
                        <w:b/>
                        <w:i/>
                        <w:sz w:val="18"/>
                      </w:rPr>
                      <w:t>E-ISSN</w:t>
                    </w:r>
                    <w:r>
                      <w:rPr>
                        <w:b/>
                        <w:i/>
                        <w:spacing w:val="-9"/>
                        <w:sz w:val="18"/>
                      </w:rPr>
                      <w:t xml:space="preserve"> </w:t>
                    </w:r>
                    <w:r>
                      <w:rPr>
                        <w:b/>
                        <w:i/>
                        <w:sz w:val="18"/>
                      </w:rPr>
                      <w:t>2827-</w:t>
                    </w:r>
                    <w:r>
                      <w:rPr>
                        <w:b/>
                        <w:i/>
                        <w:spacing w:val="-4"/>
                        <w:sz w:val="18"/>
                      </w:rPr>
                      <w:t>9107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39125164">
    <w:abstractNumId w:val="8"/>
  </w:num>
  <w:num w:numId="2" w16cid:durableId="1895387729">
    <w:abstractNumId w:val="6"/>
  </w:num>
  <w:num w:numId="3" w16cid:durableId="424307804">
    <w:abstractNumId w:val="5"/>
  </w:num>
  <w:num w:numId="4" w16cid:durableId="1616399832">
    <w:abstractNumId w:val="4"/>
  </w:num>
  <w:num w:numId="5" w16cid:durableId="694817762">
    <w:abstractNumId w:val="7"/>
  </w:num>
  <w:num w:numId="6" w16cid:durableId="22754675">
    <w:abstractNumId w:val="3"/>
  </w:num>
  <w:num w:numId="7" w16cid:durableId="446849975">
    <w:abstractNumId w:val="2"/>
  </w:num>
  <w:num w:numId="8" w16cid:durableId="941840949">
    <w:abstractNumId w:val="1"/>
  </w:num>
  <w:num w:numId="9" w16cid:durableId="1966993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24174A"/>
    <w:rsid w:val="00247871"/>
    <w:rsid w:val="0029639D"/>
    <w:rsid w:val="002A7892"/>
    <w:rsid w:val="00326F90"/>
    <w:rsid w:val="00593094"/>
    <w:rsid w:val="00635880"/>
    <w:rsid w:val="0095304A"/>
    <w:rsid w:val="00AA1D8D"/>
    <w:rsid w:val="00B47730"/>
    <w:rsid w:val="00CB0664"/>
    <w:rsid w:val="00D80A15"/>
    <w:rsid w:val="00DE214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816E26"/>
  <w14:defaultImageDpi w14:val="300"/>
  <w15:docId w15:val="{F8AC1E3F-2A18-3D47-9AF6-E3F634A32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Arial" w:hAnsi="Arial"/>
      <w:sz w:val="20"/>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633167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3878</Words>
  <Characters>22106</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25933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Pengaruh Literasi Informasi terhadap Penggunaan Artificial Intelligence oleh Mahasiswa FISIP Universitas Udayana</dc:title>
  <dc:subject>Naskah artikel jurnal format JIPUS</dc:subject>
  <dc:creator>Ni Wayan Restiani; Ni Putu Premierita Haryanti; Dwi Fitrina Cahyaningtyas</dc:creator>
  <cp:keywords>literasi informasi; artificial intelligence; Big Six; TAM</cp:keywords>
  <dc:description>generated by python-docx</dc:description>
  <cp:lastModifiedBy>Vb 11793</cp:lastModifiedBy>
  <cp:revision>4</cp:revision>
  <cp:lastPrinted>2026-08-05T05:59:00Z</cp:lastPrinted>
  <dcterms:created xsi:type="dcterms:W3CDTF">2026-08-05T05:18:00Z</dcterms:created>
  <dcterms:modified xsi:type="dcterms:W3CDTF">2026-08-05T06:08:00Z</dcterms:modified>
  <cp:category/>
</cp:coreProperties>
</file>